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highlight w:val="none"/>
        </w:rPr>
      </w:pPr>
      <w:r>
        <w:rPr>
          <w:rFonts w:hint="eastAsia" w:ascii="黑体" w:eastAsia="黑体"/>
          <w:sz w:val="44"/>
          <w:szCs w:val="44"/>
          <w:highlight w:val="none"/>
        </w:rPr>
        <w:t>关于</w:t>
      </w:r>
      <w:r>
        <w:rPr>
          <w:rFonts w:hint="eastAsia" w:ascii="黑体" w:eastAsia="黑体"/>
          <w:sz w:val="44"/>
          <w:szCs w:val="44"/>
          <w:highlight w:val="none"/>
          <w:lang w:eastAsia="zh-CN"/>
        </w:rPr>
        <w:t>撤销华泰人寿保险股份有限公司盐城中心支公司滨海支公司淤尖营销服务部</w:t>
      </w:r>
      <w:r>
        <w:rPr>
          <w:rFonts w:hint="eastAsia" w:ascii="黑体" w:eastAsia="黑体"/>
          <w:sz w:val="44"/>
          <w:szCs w:val="44"/>
          <w:highlight w:val="none"/>
        </w:rPr>
        <w:t>的</w:t>
      </w:r>
      <w:bookmarkStart w:id="0" w:name="_GoBack"/>
      <w:bookmarkEnd w:id="0"/>
      <w:r>
        <w:rPr>
          <w:rFonts w:hint="eastAsia" w:ascii="黑体" w:eastAsia="黑体"/>
          <w:sz w:val="44"/>
          <w:szCs w:val="44"/>
          <w:highlight w:val="none"/>
        </w:rPr>
        <w:t>公告</w:t>
      </w:r>
    </w:p>
    <w:p>
      <w:pPr>
        <w:rPr>
          <w:rFonts w:hint="eastAsia" w:ascii="仿宋_GB2312" w:eastAsia="仿宋_GB2312"/>
          <w:sz w:val="32"/>
          <w:szCs w:val="32"/>
          <w:highlight w:val="none"/>
          <w:lang w:val="en-US" w:eastAsia="zh-CN"/>
        </w:rPr>
      </w:pP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经国家金融监管管理总局盐城监管分局核准，我公司对华泰人寿保险股份有限公司盐城中心支公司滨海支公司淤尖营销服务部予以撤销，并注销《保险许可证》，现将有关情况公告如下：</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一、撤销机构基本情况</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撤销机构名称：华泰人寿保险股份有限公司盐城中心支公司滨海支公司淤尖营销服务部</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机构编码：000076320922002</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保险许可证流水号：00022281</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成立日期：2010年09月21日</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业务范围：许可该机构经营保险监督管理机构依照有关法律、行政法规和其他规定批准的业务，经营范围以批准文件和上级管理单位授权文件所列的为准。</w:t>
      </w:r>
    </w:p>
    <w:p>
      <w:pPr>
        <w:ind w:firstLine="640" w:firstLineChars="200"/>
        <w:rPr>
          <w:rFonts w:hint="eastAsia" w:ascii="仿宋" w:hAnsi="仿宋" w:eastAsia="仿宋" w:cs="仿宋"/>
          <w:sz w:val="32"/>
          <w:szCs w:val="32"/>
        </w:rPr>
      </w:pPr>
      <w:r>
        <w:rPr>
          <w:rFonts w:hint="eastAsia" w:ascii="仿宋" w:hAnsi="仿宋" w:eastAsia="仿宋" w:cs="仿宋"/>
          <w:sz w:val="32"/>
          <w:szCs w:val="32"/>
          <w:highlight w:val="none"/>
          <w:lang w:val="en-US" w:eastAsia="zh-CN"/>
        </w:rPr>
        <w:t>机构住所：江苏省盐城市滨海县</w:t>
      </w:r>
      <w:r>
        <w:rPr>
          <w:rFonts w:hint="eastAsia" w:ascii="仿宋" w:hAnsi="仿宋" w:eastAsia="仿宋" w:cs="仿宋"/>
          <w:sz w:val="32"/>
          <w:szCs w:val="32"/>
        </w:rPr>
        <w:t>淤尖乡小街村五组</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撤销日期：2023年12月29日</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二、后续服务等相关事宜</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自撤销之日起，华泰人寿保险股份有限公司盐城中心支公司滨海支公司淤尖营销服务部后续服务事宜均由华泰人寿保险股份有限公司盐城中心支公司承担。</w:t>
      </w:r>
    </w:p>
    <w:p>
      <w:pPr>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后续服务地址：江苏省盐城市市区大庆中路74号商办综合楼四、五楼</w:t>
      </w:r>
    </w:p>
    <w:p>
      <w:pPr>
        <w:rPr>
          <w:rFonts w:hint="eastAsia" w:ascii="仿宋" w:hAnsi="仿宋" w:eastAsia="仿宋" w:cs="仿宋"/>
          <w:sz w:val="32"/>
          <w:szCs w:val="32"/>
          <w:highlight w:val="yellow"/>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highlight w:val="none"/>
          <w:lang w:val="en-US" w:eastAsia="zh-CN"/>
        </w:rPr>
        <w:t xml:space="preserve"> 联系电话：0515-88163055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0A"/>
    <w:rsid w:val="00001950"/>
    <w:rsid w:val="001C7989"/>
    <w:rsid w:val="0031020A"/>
    <w:rsid w:val="005E1AA5"/>
    <w:rsid w:val="055A0AAC"/>
    <w:rsid w:val="21DB0D95"/>
    <w:rsid w:val="23871C8E"/>
    <w:rsid w:val="290C23E2"/>
    <w:rsid w:val="32612344"/>
    <w:rsid w:val="38C100E8"/>
    <w:rsid w:val="41653D33"/>
    <w:rsid w:val="434F1B56"/>
    <w:rsid w:val="4C4B1310"/>
    <w:rsid w:val="4E635C5C"/>
    <w:rsid w:val="5B115F7F"/>
    <w:rsid w:val="6A1339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宋体"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79</Words>
  <Characters>453</Characters>
  <Lines>3</Lines>
  <Paragraphs>1</Paragraphs>
  <TotalTime>1</TotalTime>
  <ScaleCrop>false</ScaleCrop>
  <LinksUpToDate>false</LinksUpToDate>
  <CharactersWithSpaces>531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2012-10-31T08:53:00Z</dcterms:created>
  <dc:creator>汪荣雨</dc:creator>
  <cp:lastModifiedBy>沁舞</cp:lastModifiedBy>
  <dcterms:modified xsi:type="dcterms:W3CDTF">2024-01-04T08:19:55Z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5801DE0223A642EE9C321AB91CD406E8</vt:lpwstr>
  </property>
</Properties>
</file>