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黑体"/>
          <w:sz w:val="40"/>
          <w:szCs w:val="48"/>
        </w:rPr>
      </w:pPr>
      <w:r>
        <w:rPr>
          <w:rFonts w:hint="eastAsia" w:ascii="黑体" w:hAnsi="黑体" w:eastAsia="黑体" w:cs="黑体"/>
          <w:sz w:val="40"/>
          <w:szCs w:val="48"/>
        </w:rPr>
        <w:t>华泰人寿保险股份有限公司陕西分公司</w:t>
      </w:r>
    </w:p>
    <w:p>
      <w:pPr>
        <w:spacing w:line="560" w:lineRule="exact"/>
        <w:jc w:val="center"/>
        <w:rPr>
          <w:rFonts w:hint="eastAsia" w:ascii="黑体" w:hAnsi="黑体" w:eastAsia="黑体" w:cs="黑体"/>
          <w:sz w:val="44"/>
          <w:szCs w:val="52"/>
        </w:rPr>
      </w:pPr>
      <w:r>
        <w:rPr>
          <w:rFonts w:hint="eastAsia" w:ascii="黑体" w:hAnsi="黑体" w:eastAsia="黑体" w:cs="黑体"/>
          <w:sz w:val="40"/>
          <w:szCs w:val="48"/>
        </w:rPr>
        <w:t>关于《保险许可证》的公告</w:t>
      </w:r>
    </w:p>
    <w:p>
      <w:pPr>
        <w:spacing w:line="560" w:lineRule="exact"/>
        <w:rPr>
          <w:rFonts w:hint="eastAsia" w:ascii="仿宋_GB2312" w:hAnsi="仿宋_GB2312" w:eastAsia="仿宋_GB2312" w:cs="仿宋_GB2312"/>
          <w:sz w:val="32"/>
          <w:szCs w:val="40"/>
        </w:rPr>
      </w:pP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华泰人寿保险股份有限公司陕西分公司经中国银行保险监督管理委员会陕西监管局批准，因领取《保险许可证》新证，现予以公告。</w:t>
      </w:r>
    </w:p>
    <w:p>
      <w:pPr>
        <w:widowControl/>
        <w:shd w:val="clear" w:color="auto" w:fill="FFFFFF"/>
        <w:spacing w:line="315" w:lineRule="atLeast"/>
        <w:jc w:val="left"/>
        <w:rPr>
          <w:rFonts w:ascii="仿宋" w:hAnsi="仿宋" w:eastAsia="仿宋" w:cs="宋体"/>
          <w:color w:val="000000"/>
          <w:kern w:val="0"/>
          <w:sz w:val="29"/>
          <w:szCs w:val="29"/>
        </w:rPr>
      </w:pPr>
    </w:p>
    <w:p>
      <w:pPr>
        <w:widowControl/>
        <w:shd w:val="clear" w:color="auto" w:fill="FFFFFF"/>
        <w:spacing w:line="315" w:lineRule="atLeast"/>
        <w:jc w:val="left"/>
        <w:rPr>
          <w:rFonts w:hint="eastAsia" w:ascii="微软雅黑" w:hAnsi="微软雅黑" w:eastAsia="微软雅黑" w:cs="宋体"/>
          <w:color w:val="000000"/>
          <w:kern w:val="0"/>
          <w:szCs w:val="21"/>
        </w:rPr>
      </w:pPr>
      <w:r>
        <w:rPr>
          <w:rFonts w:hint="eastAsia" w:ascii="仿宋" w:hAnsi="仿宋" w:eastAsia="仿宋" w:cs="宋体"/>
          <w:color w:val="000000"/>
          <w:kern w:val="0"/>
          <w:sz w:val="29"/>
          <w:szCs w:val="29"/>
        </w:rPr>
        <w:t>机构名称：华泰人寿保险股份有限公司陕西分公司</w:t>
      </w:r>
    </w:p>
    <w:p>
      <w:pPr>
        <w:widowControl/>
        <w:shd w:val="clear" w:color="auto" w:fill="FFFFFF"/>
        <w:spacing w:line="315" w:lineRule="atLeast"/>
        <w:jc w:val="left"/>
        <w:rPr>
          <w:rFonts w:hint="eastAsia" w:ascii="微软雅黑" w:hAnsi="微软雅黑" w:eastAsia="微软雅黑" w:cs="宋体"/>
          <w:color w:val="000000"/>
          <w:kern w:val="0"/>
          <w:szCs w:val="21"/>
        </w:rPr>
      </w:pPr>
      <w:r>
        <w:rPr>
          <w:rFonts w:hint="eastAsia" w:ascii="仿宋" w:hAnsi="仿宋" w:eastAsia="仿宋" w:cs="宋体"/>
          <w:color w:val="000000"/>
          <w:kern w:val="0"/>
          <w:sz w:val="29"/>
          <w:szCs w:val="29"/>
        </w:rPr>
        <w:t>业务范围：人寿保险、健康保险、意外伤害保险等各类人身保险业务；经保险监管机构批准并由华泰人寿保险股份有限公司授权经营的其他业务。</w:t>
      </w:r>
    </w:p>
    <w:p>
      <w:pPr>
        <w:widowControl/>
        <w:shd w:val="clear" w:color="auto" w:fill="FFFFFF"/>
        <w:spacing w:line="315" w:lineRule="atLeast"/>
        <w:jc w:val="left"/>
        <w:rPr>
          <w:rFonts w:hint="eastAsia" w:ascii="微软雅黑" w:hAnsi="微软雅黑" w:eastAsia="微软雅黑" w:cs="宋体"/>
          <w:color w:val="000000"/>
          <w:kern w:val="0"/>
          <w:szCs w:val="21"/>
        </w:rPr>
      </w:pPr>
      <w:r>
        <w:rPr>
          <w:rFonts w:hint="eastAsia" w:ascii="仿宋" w:hAnsi="仿宋" w:eastAsia="仿宋" w:cs="宋体"/>
          <w:color w:val="000000"/>
          <w:kern w:val="0"/>
          <w:sz w:val="29"/>
          <w:szCs w:val="29"/>
        </w:rPr>
        <w:t>批准日期：2018年11月19日</w:t>
      </w:r>
    </w:p>
    <w:p>
      <w:pPr>
        <w:widowControl/>
        <w:shd w:val="clear" w:color="auto" w:fill="FFFFFF"/>
        <w:spacing w:line="315" w:lineRule="atLeast"/>
        <w:jc w:val="left"/>
        <w:rPr>
          <w:rFonts w:hint="eastAsia" w:ascii="微软雅黑" w:hAnsi="微软雅黑" w:eastAsia="微软雅黑" w:cs="宋体"/>
          <w:color w:val="000000"/>
          <w:kern w:val="0"/>
          <w:szCs w:val="21"/>
        </w:rPr>
      </w:pPr>
      <w:r>
        <w:rPr>
          <w:rFonts w:hint="eastAsia" w:ascii="仿宋" w:hAnsi="仿宋" w:eastAsia="仿宋" w:cs="宋体"/>
          <w:color w:val="000000"/>
          <w:kern w:val="0"/>
          <w:sz w:val="29"/>
          <w:szCs w:val="29"/>
        </w:rPr>
        <w:t>机构住所：西安市碑林区南关正街88号长安国际E座1601、1602、1603、1604、1610号</w:t>
      </w:r>
      <w:bookmarkStart w:id="0" w:name="_GoBack"/>
      <w:bookmarkEnd w:id="0"/>
    </w:p>
    <w:p>
      <w:pPr>
        <w:widowControl/>
        <w:shd w:val="clear" w:color="auto" w:fill="FFFFFF"/>
        <w:spacing w:line="315" w:lineRule="atLeast"/>
        <w:jc w:val="left"/>
        <w:rPr>
          <w:rFonts w:hint="eastAsia" w:ascii="微软雅黑" w:hAnsi="微软雅黑" w:eastAsia="微软雅黑" w:cs="宋体"/>
          <w:color w:val="000000"/>
          <w:kern w:val="0"/>
          <w:szCs w:val="21"/>
        </w:rPr>
      </w:pPr>
      <w:r>
        <w:rPr>
          <w:rFonts w:hint="eastAsia" w:ascii="仿宋" w:hAnsi="仿宋" w:eastAsia="仿宋" w:cs="宋体"/>
          <w:color w:val="000000"/>
          <w:kern w:val="0"/>
          <w:sz w:val="29"/>
          <w:szCs w:val="29"/>
        </w:rPr>
        <w:t>机构编码：000076610000</w:t>
      </w:r>
    </w:p>
    <w:p>
      <w:pPr>
        <w:widowControl/>
        <w:shd w:val="clear" w:color="auto" w:fill="FFFFFF"/>
        <w:spacing w:line="315" w:lineRule="atLeast"/>
        <w:jc w:val="left"/>
        <w:rPr>
          <w:rFonts w:hint="eastAsia" w:ascii="微软雅黑" w:hAnsi="微软雅黑" w:eastAsia="微软雅黑" w:cs="宋体"/>
          <w:color w:val="000000"/>
          <w:kern w:val="0"/>
          <w:szCs w:val="21"/>
        </w:rPr>
      </w:pPr>
      <w:r>
        <w:rPr>
          <w:rFonts w:hint="eastAsia" w:ascii="仿宋" w:hAnsi="仿宋" w:eastAsia="仿宋" w:cs="宋体"/>
          <w:color w:val="000000"/>
          <w:kern w:val="0"/>
          <w:sz w:val="29"/>
          <w:szCs w:val="29"/>
        </w:rPr>
        <w:t>发证机关：中国银行保险监督管理委员会陕西监管局</w:t>
      </w:r>
    </w:p>
    <w:p>
      <w:pPr>
        <w:widowControl/>
        <w:shd w:val="clear" w:color="auto" w:fill="FFFFFF"/>
        <w:spacing w:line="315" w:lineRule="atLeast"/>
        <w:jc w:val="left"/>
        <w:rPr>
          <w:rFonts w:hint="eastAsia" w:ascii="微软雅黑" w:hAnsi="微软雅黑" w:eastAsia="微软雅黑" w:cs="宋体"/>
          <w:color w:val="000000"/>
          <w:kern w:val="0"/>
          <w:szCs w:val="21"/>
        </w:rPr>
      </w:pPr>
      <w:r>
        <w:rPr>
          <w:rFonts w:hint="eastAsia" w:ascii="仿宋" w:hAnsi="仿宋" w:eastAsia="仿宋" w:cs="宋体"/>
          <w:color w:val="000000"/>
          <w:kern w:val="0"/>
          <w:sz w:val="29"/>
          <w:szCs w:val="29"/>
        </w:rPr>
        <w:t>许可证流水号：00098335</w:t>
      </w:r>
    </w:p>
    <w:p>
      <w:pPr>
        <w:widowControl/>
        <w:shd w:val="clear" w:color="auto" w:fill="FFFFFF"/>
        <w:spacing w:line="315" w:lineRule="atLeast"/>
        <w:jc w:val="left"/>
        <w:rPr>
          <w:rFonts w:hint="eastAsia" w:ascii="微软雅黑" w:hAnsi="微软雅黑" w:eastAsia="微软雅黑" w:cs="宋体"/>
          <w:color w:val="000000"/>
          <w:kern w:val="0"/>
          <w:szCs w:val="21"/>
        </w:rPr>
      </w:pPr>
      <w:r>
        <w:rPr>
          <w:rFonts w:hint="eastAsia" w:ascii="仿宋" w:hAnsi="仿宋" w:eastAsia="仿宋" w:cs="宋体"/>
          <w:color w:val="000000"/>
          <w:kern w:val="0"/>
          <w:sz w:val="29"/>
          <w:szCs w:val="29"/>
        </w:rPr>
        <w:t>发证日期：2021年11月2日</w:t>
      </w:r>
    </w:p>
    <w:p>
      <w:pPr>
        <w:rPr>
          <w:rFonts w:hint="eastAsia" w:ascii="仿宋_GB2312"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6E"/>
    <w:rsid w:val="00005234"/>
    <w:rsid w:val="00034F57"/>
    <w:rsid w:val="0010153B"/>
    <w:rsid w:val="001374A0"/>
    <w:rsid w:val="003C764B"/>
    <w:rsid w:val="00435A08"/>
    <w:rsid w:val="00483E39"/>
    <w:rsid w:val="00530CA6"/>
    <w:rsid w:val="005670E2"/>
    <w:rsid w:val="005D2FB9"/>
    <w:rsid w:val="0063296E"/>
    <w:rsid w:val="006768B9"/>
    <w:rsid w:val="00703394"/>
    <w:rsid w:val="00752FD5"/>
    <w:rsid w:val="008840D6"/>
    <w:rsid w:val="00C42B1F"/>
    <w:rsid w:val="00C606EA"/>
    <w:rsid w:val="00CB6295"/>
    <w:rsid w:val="00CF4649"/>
    <w:rsid w:val="00E7192F"/>
    <w:rsid w:val="00F003A6"/>
    <w:rsid w:val="00F411B1"/>
    <w:rsid w:val="00FF27A4"/>
    <w:rsid w:val="13A02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Balloon Text"/>
    <w:basedOn w:val="1"/>
    <w:link w:val="12"/>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99"/>
    <w:rPr>
      <w:b/>
      <w:bCs/>
    </w:rPr>
  </w:style>
  <w:style w:type="character" w:styleId="9">
    <w:name w:val="annotation reference"/>
    <w:basedOn w:val="8"/>
    <w:semiHidden/>
    <w:unhideWhenUsed/>
    <w:uiPriority w:val="99"/>
    <w:rPr>
      <w:sz w:val="21"/>
      <w:szCs w:val="21"/>
    </w:rPr>
  </w:style>
  <w:style w:type="character" w:customStyle="1" w:styleId="10">
    <w:name w:val="页眉 Char"/>
    <w:basedOn w:val="8"/>
    <w:link w:val="5"/>
    <w:uiPriority w:val="99"/>
    <w:rPr>
      <w:sz w:val="18"/>
      <w:szCs w:val="18"/>
    </w:rPr>
  </w:style>
  <w:style w:type="character" w:customStyle="1" w:styleId="11">
    <w:name w:val="页脚 Char"/>
    <w:basedOn w:val="8"/>
    <w:link w:val="4"/>
    <w:uiPriority w:val="99"/>
    <w:rPr>
      <w:sz w:val="18"/>
      <w:szCs w:val="18"/>
    </w:rPr>
  </w:style>
  <w:style w:type="character" w:customStyle="1" w:styleId="12">
    <w:name w:val="批注框文本 Char"/>
    <w:basedOn w:val="8"/>
    <w:link w:val="3"/>
    <w:semiHidden/>
    <w:uiPriority w:val="99"/>
    <w:rPr>
      <w:sz w:val="18"/>
      <w:szCs w:val="18"/>
    </w:rPr>
  </w:style>
  <w:style w:type="character" w:customStyle="1" w:styleId="13">
    <w:name w:val="批注文字 Char"/>
    <w:basedOn w:val="8"/>
    <w:link w:val="2"/>
    <w:semiHidden/>
    <w:uiPriority w:val="99"/>
  </w:style>
  <w:style w:type="character" w:customStyle="1" w:styleId="14">
    <w:name w:val="批注主题 Char"/>
    <w:basedOn w:val="13"/>
    <w:link w:val="6"/>
    <w:semiHidden/>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48</Words>
  <Characters>275</Characters>
  <Lines>2</Lines>
  <Paragraphs>1</Paragraphs>
  <TotalTime>1</TotalTime>
  <ScaleCrop>false</ScaleCrop>
  <LinksUpToDate>false</LinksUpToDate>
  <CharactersWithSpaces>322</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2021-11-04T03:02:00Z</dcterms:created>
  <dc:creator>黄甫喆</dc:creator>
  <cp:lastModifiedBy>郭强</cp:lastModifiedBy>
  <dcterms:modified xsi:type="dcterms:W3CDTF">2021-12-06T06:44:12Z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