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360" w:lineRule="auto"/>
        <w:jc w:val="center"/>
        <w:rPr>
          <w:rFonts w:hint="eastAsia"/>
          <w:b/>
          <w:bCs/>
          <w:sz w:val="48"/>
          <w:szCs w:val="32"/>
        </w:rPr>
      </w:pPr>
      <w:r>
        <w:rPr>
          <w:rFonts w:hint="eastAsia"/>
          <w:b/>
          <w:bCs/>
          <w:sz w:val="48"/>
          <w:szCs w:val="32"/>
          <w:lang w:val="en-US" w:eastAsia="zh-CN"/>
        </w:rPr>
        <w:t>关于</w:t>
      </w:r>
      <w:r>
        <w:rPr>
          <w:rFonts w:hint="eastAsia"/>
          <w:b/>
          <w:bCs/>
          <w:sz w:val="48"/>
          <w:szCs w:val="32"/>
        </w:rPr>
        <w:t>华泰人寿保险股份有限公司</w:t>
      </w:r>
    </w:p>
    <w:p>
      <w:pPr>
        <w:spacing w:line="360" w:lineRule="auto"/>
        <w:jc w:val="center"/>
        <w:rPr>
          <w:rFonts w:hint="eastAsia"/>
          <w:b/>
          <w:bCs/>
          <w:sz w:val="48"/>
          <w:szCs w:val="32"/>
        </w:rPr>
      </w:pPr>
      <w:r>
        <w:rPr>
          <w:rFonts w:hint="eastAsia"/>
          <w:b/>
          <w:bCs/>
          <w:sz w:val="48"/>
          <w:szCs w:val="32"/>
        </w:rPr>
        <w:t>浙江分公司</w:t>
      </w:r>
      <w:r>
        <w:rPr>
          <w:rFonts w:hint="eastAsia" w:eastAsia="宋体"/>
          <w:b/>
          <w:bCs/>
          <w:sz w:val="48"/>
          <w:szCs w:val="32"/>
          <w:lang w:val="en-US" w:eastAsia="zh-CN"/>
        </w:rPr>
        <w:t>桐庐</w:t>
      </w:r>
      <w:r>
        <w:rPr>
          <w:rFonts w:hint="eastAsia"/>
          <w:b/>
          <w:bCs/>
          <w:sz w:val="48"/>
          <w:szCs w:val="32"/>
        </w:rPr>
        <w:t>营销服务部</w:t>
      </w:r>
    </w:p>
    <w:p>
      <w:pPr>
        <w:spacing w:line="360" w:lineRule="auto"/>
        <w:jc w:val="center"/>
        <w:rPr>
          <w:rFonts w:hint="eastAsia"/>
          <w:b/>
          <w:bCs/>
          <w:sz w:val="48"/>
          <w:szCs w:val="32"/>
        </w:rPr>
      </w:pPr>
      <w:r>
        <w:rPr>
          <w:rFonts w:hint="eastAsia"/>
          <w:b/>
          <w:bCs/>
          <w:sz w:val="48"/>
          <w:szCs w:val="32"/>
        </w:rPr>
        <w:t>领取新保险许可证公告</w:t>
      </w:r>
    </w:p>
    <w:p>
      <w:pPr>
        <w:spacing w:line="600" w:lineRule="auto"/>
        <w:jc w:val="left"/>
        <w:rPr>
          <w:rFonts w:hint="eastAsia" w:ascii="宋体" w:hAnsi="宋体" w:eastAsia="宋体" w:cs="宋体"/>
          <w:sz w:val="28"/>
          <w:szCs w:val="28"/>
          <w:lang w:val="en-US"/>
        </w:rPr>
      </w:pPr>
      <w:r>
        <w:rPr>
          <w:rFonts w:hint="eastAsia" w:ascii="宋体" w:hAnsi="宋体" w:eastAsia="宋体" w:cs="宋体"/>
          <w:sz w:val="28"/>
          <w:szCs w:val="28"/>
        </w:rPr>
        <mc:AlternateContent>
          <mc:Choice Requires="wps">
            <w:drawing>
              <wp:anchor distT="0" distB="0" distL="114300" distR="114300" simplePos="0" relativeHeight="251658240" behindDoc="1" locked="0" layoutInCell="1" allowOverlap="1">
                <wp:simplePos x="0" y="0"/>
                <wp:positionH relativeFrom="column">
                  <wp:posOffset>-198755</wp:posOffset>
                </wp:positionH>
                <wp:positionV relativeFrom="paragraph">
                  <wp:posOffset>34925</wp:posOffset>
                </wp:positionV>
                <wp:extent cx="5791200" cy="6483350"/>
                <wp:effectExtent l="7620" t="7620" r="11430" b="24130"/>
                <wp:wrapNone/>
                <wp:docPr id="1" name="矩形 1"/>
                <wp:cNvGraphicFramePr/>
                <a:graphic xmlns:a="http://schemas.openxmlformats.org/drawingml/2006/main">
                  <a:graphicData uri="http://schemas.microsoft.com/office/word/2010/wordprocessingShape">
                    <wps:wsp>
                      <wps:cNvSpPr/>
                      <wps:spPr>
                        <a:xfrm>
                          <a:off x="0" y="0"/>
                          <a:ext cx="5791200" cy="6483350"/>
                        </a:xfrm>
                        <a:prstGeom prst="rect">
                          <a:avLst/>
                        </a:prstGeom>
                        <a:noFill/>
                        <a:ln w="1587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5.65pt;margin-top:2.75pt;height:510.5pt;width:456pt;z-index:-251658240;mso-width-relative:page;mso-height-relative:page;" filled="f" stroked="t" coordsize="21600,21600" o:gfxdata="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O75pd2QAAAAoBAAAP&#10;AAAAAAAAAAEAIAAAACIAAABkcnMvZG93bnJldi54bWxQSwECFAAUAAAACACHTuJA5ILL4N4BAACp&#10;AwAADgAAAAAAAAABACAAAAAoAQAAZHJzL2Uyb0RvYy54bWxQSwUGAAAAAAYABgBZAQAAeAUAAAAA&#10;">
                <v:fill on="f" focussize="0,0"/>
                <v:stroke weight="1.25pt" color="#000000" joinstyle="miter"/>
                <v:imagedata o:title=""/>
                <o:lock v:ext="edit" aspectratio="f"/>
              </v:rect>
            </w:pict>
          </mc:Fallback>
        </mc:AlternateContent>
      </w:r>
      <w:r>
        <w:rPr>
          <w:rFonts w:hint="eastAsia" w:ascii="宋体" w:hAnsi="宋体" w:eastAsia="宋体" w:cs="宋体"/>
          <w:sz w:val="28"/>
          <w:szCs w:val="28"/>
        </w:rPr>
        <w:t>机构名称：华泰人寿保险股份有限公司浙江分公司</w:t>
      </w:r>
      <w:r>
        <w:rPr>
          <w:rFonts w:hint="eastAsia" w:ascii="宋体" w:hAnsi="宋体" w:eastAsia="宋体" w:cs="宋体"/>
          <w:sz w:val="28"/>
          <w:szCs w:val="28"/>
          <w:lang w:val="en-US" w:eastAsia="zh-CN"/>
        </w:rPr>
        <w:t>桐庐</w:t>
      </w:r>
      <w:r>
        <w:rPr>
          <w:rFonts w:hint="eastAsia" w:ascii="宋体" w:hAnsi="宋体" w:eastAsia="宋体" w:cs="宋体"/>
          <w:sz w:val="28"/>
          <w:szCs w:val="28"/>
        </w:rPr>
        <w:t>营销服务部</w:t>
      </w:r>
    </w:p>
    <w:p>
      <w:pPr>
        <w:spacing w:line="600" w:lineRule="auto"/>
        <w:jc w:val="lef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经营区域：桐庐地区</w:t>
      </w:r>
    </w:p>
    <w:p>
      <w:pPr>
        <w:spacing w:line="600" w:lineRule="auto"/>
        <w:jc w:val="left"/>
        <w:rPr>
          <w:rFonts w:hint="default" w:ascii="宋体" w:hAnsi="宋体" w:eastAsia="宋体" w:cs="宋体"/>
          <w:sz w:val="28"/>
          <w:szCs w:val="28"/>
          <w:lang w:val="en-US" w:eastAsia="zh-CN"/>
        </w:rPr>
      </w:pPr>
      <w:r>
        <w:rPr>
          <w:rFonts w:hint="eastAsia" w:ascii="宋体" w:hAnsi="宋体" w:eastAsia="宋体" w:cs="宋体"/>
          <w:sz w:val="28"/>
          <w:szCs w:val="28"/>
        </w:rPr>
        <w:t>许可证编号：</w:t>
      </w:r>
      <w:r>
        <w:rPr>
          <w:rFonts w:hint="eastAsia" w:ascii="宋体" w:hAnsi="宋体" w:eastAsia="宋体" w:cs="宋体"/>
          <w:color w:val="000000" w:themeColor="text1"/>
          <w:sz w:val="28"/>
          <w:szCs w:val="28"/>
          <w:lang w:val="en-US" w:eastAsia="zh-CN"/>
          <w14:textFill>
            <w14:solidFill>
              <w14:schemeClr w14:val="tx1"/>
            </w14:solidFill>
          </w14:textFill>
        </w:rPr>
        <w:t>0031996</w:t>
      </w:r>
      <w:r>
        <w:rPr>
          <w:rFonts w:hint="eastAsia" w:ascii="宋体" w:hAnsi="宋体" w:eastAsia="宋体" w:cs="宋体"/>
          <w:color w:val="0000FF"/>
          <w:sz w:val="28"/>
          <w:szCs w:val="28"/>
          <w:lang w:val="en-US" w:eastAsia="zh-CN"/>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许可证机构编码：</w:t>
      </w:r>
      <w:r>
        <w:rPr>
          <w:rFonts w:hint="eastAsia" w:ascii="宋体" w:hAnsi="宋体" w:eastAsia="宋体" w:cs="宋体"/>
          <w:color w:val="000000" w:themeColor="text1"/>
          <w:sz w:val="28"/>
          <w:szCs w:val="28"/>
          <w:lang w:val="en-US" w:eastAsia="zh-CN"/>
          <w14:textFill>
            <w14:solidFill>
              <w14:schemeClr w14:val="tx1"/>
            </w14:solidFill>
          </w14:textFill>
        </w:rPr>
        <w:t>00007633012201</w:t>
      </w:r>
    </w:p>
    <w:p>
      <w:pPr>
        <w:spacing w:line="600" w:lineRule="auto"/>
        <w:jc w:val="left"/>
        <w:rPr>
          <w:rFonts w:hint="eastAsia" w:ascii="宋体" w:hAnsi="宋体" w:eastAsia="宋体" w:cs="宋体"/>
          <w:sz w:val="28"/>
          <w:szCs w:val="28"/>
        </w:rPr>
      </w:pPr>
      <w:r>
        <w:rPr>
          <w:rFonts w:hint="eastAsia" w:ascii="宋体" w:hAnsi="宋体" w:eastAsia="宋体" w:cs="宋体"/>
          <w:sz w:val="28"/>
          <w:szCs w:val="28"/>
        </w:rPr>
        <w:t>业务范围：人寿保险、健康保险和意外伤害保险等各类人身保险业务；经营上级机构在银行保险监督管理机构批准业务范围内授权的其他业务。</w:t>
      </w:r>
    </w:p>
    <w:p>
      <w:pPr>
        <w:spacing w:line="600" w:lineRule="auto"/>
        <w:jc w:val="left"/>
        <w:rPr>
          <w:rFonts w:hint="eastAsia" w:ascii="宋体" w:hAnsi="宋体" w:eastAsia="宋体" w:cs="宋体"/>
          <w:sz w:val="28"/>
          <w:szCs w:val="28"/>
        </w:rPr>
      </w:pPr>
      <w:r>
        <w:rPr>
          <w:rFonts w:hint="eastAsia" w:ascii="宋体" w:hAnsi="宋体" w:eastAsia="宋体" w:cs="宋体"/>
          <w:sz w:val="28"/>
          <w:szCs w:val="28"/>
          <w:lang w:val="en-US" w:eastAsia="zh-CN"/>
        </w:rPr>
        <w:t>机构</w:t>
      </w:r>
      <w:r>
        <w:rPr>
          <w:rFonts w:hint="eastAsia" w:ascii="宋体" w:hAnsi="宋体" w:eastAsia="宋体" w:cs="宋体"/>
          <w:sz w:val="28"/>
          <w:szCs w:val="28"/>
        </w:rPr>
        <w:t>住所：浙江省杭州市桐庐县县城迎春南路205号新青年广场</w:t>
      </w:r>
      <w:r>
        <w:rPr>
          <w:rFonts w:hint="eastAsia" w:ascii="宋体" w:hAnsi="宋体" w:eastAsia="宋体" w:cs="宋体"/>
          <w:sz w:val="28"/>
          <w:szCs w:val="28"/>
          <w:lang w:val="en-US" w:eastAsia="zh-CN"/>
        </w:rPr>
        <w:t>1101-6</w:t>
      </w:r>
      <w:r>
        <w:rPr>
          <w:rFonts w:hint="eastAsia" w:ascii="宋体" w:hAnsi="宋体" w:eastAsia="宋体" w:cs="宋体"/>
          <w:sz w:val="28"/>
          <w:szCs w:val="28"/>
        </w:rPr>
        <w:t>室</w:t>
      </w:r>
      <w:bookmarkStart w:id="0" w:name="_GoBack"/>
      <w:bookmarkEnd w:id="0"/>
    </w:p>
    <w:p>
      <w:pPr>
        <w:spacing w:line="600" w:lineRule="auto"/>
        <w:jc w:val="left"/>
        <w:rPr>
          <w:rFonts w:hint="default" w:ascii="宋体" w:hAnsi="宋体" w:eastAsia="宋体" w:cs="宋体"/>
          <w:sz w:val="28"/>
          <w:szCs w:val="28"/>
          <w:lang w:val="en-US"/>
        </w:rPr>
      </w:pPr>
      <w:r>
        <w:rPr>
          <w:rFonts w:hint="eastAsia" w:ascii="宋体" w:hAnsi="宋体" w:eastAsia="宋体" w:cs="宋体"/>
          <w:sz w:val="28"/>
          <w:szCs w:val="28"/>
        </w:rPr>
        <w:t>邮政编码：</w:t>
      </w:r>
      <w:r>
        <w:rPr>
          <w:rFonts w:hint="eastAsia" w:ascii="宋体" w:hAnsi="宋体" w:eastAsia="宋体" w:cs="宋体"/>
          <w:sz w:val="28"/>
          <w:szCs w:val="28"/>
          <w:lang w:val="en-US" w:eastAsia="zh-CN"/>
        </w:rPr>
        <w:t>311500</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负责人：</w:t>
      </w:r>
      <w:r>
        <w:rPr>
          <w:rFonts w:hint="eastAsia" w:ascii="宋体" w:hAnsi="宋体" w:eastAsia="宋体" w:cs="宋体"/>
          <w:sz w:val="28"/>
          <w:szCs w:val="28"/>
          <w:lang w:val="en-US" w:eastAsia="zh-CN"/>
        </w:rPr>
        <w:t>张骏跃</w:t>
      </w:r>
    </w:p>
    <w:p>
      <w:pPr>
        <w:spacing w:line="600" w:lineRule="auto"/>
        <w:jc w:val="left"/>
        <w:rPr>
          <w:rFonts w:hint="eastAsia" w:ascii="宋体" w:hAnsi="宋体" w:eastAsia="宋体" w:cs="宋体"/>
          <w:sz w:val="28"/>
          <w:szCs w:val="28"/>
          <w:lang w:val="en-US" w:eastAsia="zh-CN"/>
        </w:rPr>
      </w:pPr>
      <w:r>
        <w:rPr>
          <w:rFonts w:hint="eastAsia" w:ascii="宋体" w:hAnsi="宋体" w:eastAsia="宋体" w:cs="宋体"/>
          <w:sz w:val="28"/>
          <w:szCs w:val="28"/>
        </w:rPr>
        <w:t>联系电话：0571-</w:t>
      </w:r>
      <w:r>
        <w:rPr>
          <w:rFonts w:hint="eastAsia" w:ascii="宋体" w:hAnsi="宋体" w:eastAsia="宋体" w:cs="宋体"/>
          <w:sz w:val="28"/>
          <w:szCs w:val="28"/>
          <w:lang w:val="en-US" w:eastAsia="zh-CN"/>
        </w:rPr>
        <w:t>29600190</w:t>
      </w:r>
    </w:p>
    <w:p>
      <w:pPr>
        <w:spacing w:line="600" w:lineRule="auto"/>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发证机关：中国银行保险监督管理委员会浙江监管局</w:t>
      </w:r>
    </w:p>
    <w:p>
      <w:pPr>
        <w:spacing w:line="600" w:lineRule="auto"/>
        <w:jc w:val="left"/>
        <w:rPr>
          <w:rFonts w:hint="eastAsia" w:ascii="宋体" w:hAnsi="宋体" w:eastAsia="宋体" w:cs="宋体"/>
          <w:sz w:val="28"/>
          <w:szCs w:val="28"/>
        </w:rPr>
      </w:pPr>
      <w:r>
        <w:rPr>
          <w:rFonts w:hint="eastAsia" w:ascii="宋体" w:hAnsi="宋体" w:eastAsia="宋体" w:cs="宋体"/>
          <w:sz w:val="28"/>
          <w:szCs w:val="28"/>
        </w:rPr>
        <w:t>许可证颁发日期：</w:t>
      </w:r>
      <w:r>
        <w:rPr>
          <w:rFonts w:hint="eastAsia" w:ascii="宋体" w:hAnsi="宋体" w:eastAsia="宋体" w:cs="宋体"/>
          <w:color w:val="000000" w:themeColor="text1"/>
          <w:sz w:val="28"/>
          <w:szCs w:val="28"/>
          <w:lang w:val="en-US" w:eastAsia="zh-CN"/>
          <w14:textFill>
            <w14:solidFill>
              <w14:schemeClr w14:val="tx1"/>
            </w14:solidFill>
          </w14:textFill>
        </w:rPr>
        <w:t>2023年05月18日</w:t>
      </w: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221E01"/>
    <w:rsid w:val="27107C3E"/>
    <w:rsid w:val="29B306E8"/>
    <w:rsid w:val="2B1A4E68"/>
    <w:rsid w:val="45A87EC0"/>
    <w:rsid w:val="495F1741"/>
    <w:rsid w:val="4CBB67D7"/>
    <w:rsid w:val="63C877A6"/>
    <w:rsid w:val="67396266"/>
    <w:rsid w:val="7ED107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jc w:val="both"/>
    </w:pPr>
    <w:rPr>
      <w:rFonts w:ascii="Times New Roman" w:hAnsi="Times New Roman" w:eastAsia="Times New Roman" w:cs="Times New Roman"/>
      <w:color w:val="000000"/>
      <w:kern w:val="2"/>
      <w:position w:val="0"/>
      <w:sz w:val="21"/>
      <w:u w:val="none" w:color="000000"/>
      <w:shd w:val="clear" w:color="auto" w:fill="auto"/>
      <w:lang w:val="en-US" w:eastAsia="en-US"/>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212</Words>
  <Characters>260</Characters>
  <Lines>0</Lines>
  <Paragraphs>0</Paragraphs>
  <TotalTime>25</TotalTime>
  <ScaleCrop>false</ScaleCrop>
  <LinksUpToDate>false</LinksUpToDate>
  <CharactersWithSpaces>291</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2021-12-19T05:59:00Z</dcterms:created>
  <dc:creator>chentao</dc:creator>
  <cp:lastModifiedBy>chentao</cp:lastModifiedBy>
  <dcterms:modified xsi:type="dcterms:W3CDTF">2023-05-18T08:17:40Z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