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eastAsia="黑体"/>
          <w:sz w:val="44"/>
          <w:szCs w:val="44"/>
        </w:rPr>
      </w:pPr>
      <w:r>
        <w:rPr>
          <w:rFonts w:hint="eastAsia" w:ascii="黑体" w:eastAsia="黑体"/>
          <w:sz w:val="44"/>
          <w:szCs w:val="44"/>
          <w:lang w:val="en-US" w:eastAsia="zh-CN"/>
        </w:rPr>
        <w:t>华泰人寿保险股份有限公司临沂中心支公司临沭营销服务部</w:t>
      </w:r>
      <w:r>
        <w:rPr>
          <w:rFonts w:hint="eastAsia" w:ascii="黑体" w:eastAsia="黑体"/>
          <w:sz w:val="44"/>
          <w:szCs w:val="44"/>
        </w:rPr>
        <w:t>关于《</w:t>
      </w:r>
      <w:r>
        <w:rPr>
          <w:rFonts w:hint="eastAsia" w:ascii="黑体" w:eastAsia="黑体"/>
          <w:sz w:val="44"/>
          <w:szCs w:val="44"/>
          <w:lang w:eastAsia="zh-CN"/>
        </w:rPr>
        <w:t>保险业务</w:t>
      </w:r>
      <w:r>
        <w:rPr>
          <w:rFonts w:hint="eastAsia" w:ascii="黑体" w:eastAsia="黑体"/>
          <w:sz w:val="44"/>
          <w:szCs w:val="44"/>
        </w:rPr>
        <w:t>许可证》</w:t>
      </w:r>
      <w:r>
        <w:rPr>
          <w:rFonts w:hint="eastAsia" w:ascii="黑体" w:eastAsia="黑体"/>
          <w:sz w:val="44"/>
          <w:szCs w:val="44"/>
        </w:rPr>
        <w:t>的公告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经中国银行保险监督管理委员会</w:t>
      </w:r>
      <w:r>
        <w:rPr>
          <w:rFonts w:hint="eastAsia" w:ascii="仿宋_GB2312" w:hAnsi="Tahoma" w:eastAsia="仿宋_GB2312" w:cs="Tahoma"/>
          <w:color w:val="000000"/>
          <w:kern w:val="0"/>
          <w:sz w:val="32"/>
          <w:szCs w:val="32"/>
          <w:lang w:val="en-US" w:eastAsia="zh-CN"/>
        </w:rPr>
        <w:t>临沂</w:t>
      </w:r>
      <w:r>
        <w:rPr>
          <w:rFonts w:hint="eastAsia" w:ascii="仿宋_GB2312" w:hAnsi="Tahoma" w:eastAsia="仿宋_GB2312" w:cs="Tahoma"/>
          <w:color w:val="000000"/>
          <w:kern w:val="0"/>
          <w:sz w:val="32"/>
          <w:szCs w:val="32"/>
        </w:rPr>
        <w:t>监管</w:t>
      </w:r>
      <w:r>
        <w:rPr>
          <w:rFonts w:hint="eastAsia" w:ascii="仿宋_GB2312" w:hAnsi="Tahoma" w:eastAsia="仿宋_GB2312" w:cs="Tahoma"/>
          <w:color w:val="000000"/>
          <w:kern w:val="0"/>
          <w:sz w:val="32"/>
          <w:szCs w:val="32"/>
          <w:lang w:val="en-US" w:eastAsia="zh-CN"/>
        </w:rPr>
        <w:t>分</w:t>
      </w:r>
      <w:r>
        <w:rPr>
          <w:rFonts w:hint="eastAsia" w:ascii="仿宋_GB2312" w:hAnsi="Tahoma" w:eastAsia="仿宋_GB2312" w:cs="Tahoma"/>
          <w:color w:val="000000"/>
          <w:kern w:val="0"/>
          <w:sz w:val="32"/>
          <w:szCs w:val="32"/>
        </w:rPr>
        <w:t>局核准，我公司对</w:t>
      </w:r>
      <w:r>
        <w:rPr>
          <w:rFonts w:hint="eastAsia" w:ascii="仿宋_GB2312" w:hAnsi="Tahoma" w:eastAsia="仿宋_GB2312" w:cs="Tahoma"/>
          <w:color w:val="000000"/>
          <w:kern w:val="0"/>
          <w:sz w:val="32"/>
          <w:szCs w:val="32"/>
          <w:lang w:val="en-US" w:eastAsia="zh-CN"/>
        </w:rPr>
        <w:t>临沭营销服务部</w:t>
      </w:r>
      <w:r>
        <w:rPr>
          <w:rFonts w:hint="eastAsia" w:ascii="仿宋_GB2312" w:hAnsi="Tahoma" w:eastAsia="仿宋_GB2312" w:cs="Tahoma"/>
          <w:color w:val="000000"/>
          <w:kern w:val="0"/>
          <w:sz w:val="32"/>
          <w:szCs w:val="32"/>
        </w:rPr>
        <w:t>予以撤销，并注销《</w:t>
      </w:r>
      <w:r>
        <w:rPr>
          <w:rFonts w:hint="eastAsia" w:ascii="仿宋_GB2312" w:hAnsi="Tahoma" w:eastAsia="仿宋_GB2312" w:cs="Tahoma"/>
          <w:color w:val="000000"/>
          <w:kern w:val="0"/>
          <w:sz w:val="32"/>
          <w:szCs w:val="32"/>
          <w:lang w:eastAsia="zh-CN"/>
        </w:rPr>
        <w:t>保险业务</w:t>
      </w:r>
      <w:r>
        <w:rPr>
          <w:rFonts w:hint="eastAsia" w:ascii="仿宋_GB2312" w:hAnsi="Tahoma" w:eastAsia="仿宋_GB2312" w:cs="Tahoma"/>
          <w:color w:val="000000"/>
          <w:kern w:val="0"/>
          <w:sz w:val="32"/>
          <w:szCs w:val="32"/>
        </w:rPr>
        <w:t>许可证》，现将有关情况公告如下：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一、撤销机构基本情况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撤销机构名称：</w:t>
      </w:r>
      <w:r>
        <w:rPr>
          <w:rFonts w:hint="eastAsia" w:ascii="仿宋_GB2312" w:hAnsi="Tahoma" w:eastAsia="仿宋_GB2312" w:cs="Tahoma"/>
          <w:color w:val="000000"/>
          <w:kern w:val="0"/>
          <w:sz w:val="32"/>
          <w:szCs w:val="32"/>
          <w:lang w:val="en-US" w:eastAsia="zh-CN"/>
        </w:rPr>
        <w:t>华泰人寿保险股份有限公司临沂中心支公司临沭营销服务部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w:t>
      </w:r>
      <w:r>
        <w:rPr>
          <w:rFonts w:hint="eastAsia" w:ascii="仿宋_GB2312" w:hAnsi="Tahoma" w:eastAsia="仿宋_GB2312" w:cs="Tahoma"/>
          <w:color w:val="000000"/>
          <w:kern w:val="0"/>
          <w:sz w:val="32"/>
          <w:szCs w:val="32"/>
          <w:lang w:eastAsia="zh-CN"/>
        </w:rPr>
        <w:t>流水号</w:t>
      </w:r>
      <w:r>
        <w:rPr>
          <w:rFonts w:hint="eastAsia" w:ascii="仿宋_GB2312" w:hAnsi="Tahoma" w:eastAsia="仿宋_GB2312" w:cs="Tahoma"/>
          <w:color w:val="000000"/>
          <w:kern w:val="0"/>
          <w:sz w:val="32"/>
          <w:szCs w:val="32"/>
        </w:rPr>
        <w:t>：</w:t>
      </w:r>
      <w:r>
        <w:rPr>
          <w:rFonts w:hint="eastAsia" w:ascii="仿宋_GB2312" w:hAnsi="Tahoma" w:eastAsia="仿宋_GB2312" w:cs="Tahoma"/>
          <w:color w:val="000000"/>
          <w:kern w:val="0"/>
          <w:sz w:val="32"/>
          <w:szCs w:val="32"/>
          <w:lang w:val="en-US" w:eastAsia="zh-CN"/>
        </w:rPr>
        <w:t>00048110</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机构编码：</w:t>
      </w:r>
      <w:r>
        <w:rPr>
          <w:rFonts w:hint="eastAsia" w:ascii="仿宋_GB2312" w:hAnsi="Tahoma" w:eastAsia="仿宋_GB2312" w:cs="Tahoma"/>
          <w:color w:val="000000"/>
          <w:kern w:val="0"/>
          <w:sz w:val="32"/>
          <w:szCs w:val="32"/>
          <w:lang w:val="en-US" w:eastAsia="zh-CN"/>
        </w:rPr>
        <w:t>000076371329001</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lang w:val="en-US" w:eastAsia="zh-CN"/>
        </w:rPr>
        <w:t xml:space="preserve">    </w:t>
      </w:r>
      <w:r>
        <w:rPr>
          <w:rFonts w:hint="eastAsia" w:ascii="仿宋_GB2312" w:hAnsi="Tahoma" w:eastAsia="仿宋_GB2312" w:cs="Tahoma"/>
          <w:color w:val="000000"/>
          <w:kern w:val="0"/>
          <w:sz w:val="32"/>
          <w:szCs w:val="32"/>
        </w:rPr>
        <w:t>成立日期：</w:t>
      </w:r>
      <w:r>
        <w:rPr>
          <w:rFonts w:hint="eastAsia" w:ascii="仿宋_GB2312" w:hAnsi="Tahoma" w:eastAsia="仿宋_GB2312" w:cs="Tahoma"/>
          <w:color w:val="000000"/>
          <w:kern w:val="0"/>
          <w:sz w:val="32"/>
          <w:szCs w:val="32"/>
          <w:lang w:val="en-US" w:eastAsia="zh-CN"/>
        </w:rPr>
        <w:t>2010年6月21日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业务范围：</w:t>
      </w:r>
      <w:r>
        <w:rPr>
          <w:rFonts w:hint="eastAsia" w:ascii="仿宋_GB2312" w:hAnsi="Tahoma" w:eastAsia="仿宋_GB2312" w:cs="Tahoma"/>
          <w:color w:val="000000"/>
          <w:kern w:val="0"/>
          <w:sz w:val="32"/>
          <w:szCs w:val="32"/>
          <w:lang w:val="en-US" w:eastAsia="zh-CN"/>
        </w:rPr>
        <w:t>在临沂市临沭县经营人寿保险、健康保险、意外伤害保险等各类人身保险业务以及经保险监督管理机构批准和总公司授权经营的其他业务。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eastAsia"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机构住所：</w:t>
      </w:r>
      <w:r>
        <w:rPr>
          <w:rFonts w:hint="eastAsia" w:ascii="仿宋_GB2312" w:hAnsi="Tahoma" w:eastAsia="仿宋_GB2312" w:cs="Tahoma"/>
          <w:color w:val="000000"/>
          <w:kern w:val="0"/>
          <w:sz w:val="32"/>
          <w:szCs w:val="32"/>
          <w:lang w:val="en-US" w:eastAsia="zh-CN"/>
        </w:rPr>
        <w:t>山东省临沂市临沭县史丹利·学府名苑5号楼110号（临沭县冠山路以东、沭河大街以南）</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撤销日期：</w:t>
      </w:r>
      <w:r>
        <w:rPr>
          <w:rFonts w:hint="eastAsia" w:ascii="仿宋_GB2312" w:hAnsi="Tahoma" w:eastAsia="仿宋_GB2312" w:cs="Tahoma"/>
          <w:color w:val="000000"/>
          <w:kern w:val="0"/>
          <w:sz w:val="32"/>
          <w:szCs w:val="32"/>
          <w:lang w:val="en-US" w:eastAsia="zh-CN"/>
        </w:rPr>
        <w:t>2023年5月29日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　二、后续服务等相关事宜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自撤销之日起，</w:t>
      </w:r>
      <w:r>
        <w:rPr>
          <w:rFonts w:hint="eastAsia" w:ascii="仿宋_GB2312" w:hAnsi="Tahoma" w:eastAsia="仿宋_GB2312" w:cs="Tahoma"/>
          <w:color w:val="000000"/>
          <w:kern w:val="0"/>
          <w:sz w:val="32"/>
          <w:szCs w:val="32"/>
          <w:lang w:val="en-US" w:eastAsia="zh-CN"/>
        </w:rPr>
        <w:t>该机构</w:t>
      </w:r>
      <w:r>
        <w:rPr>
          <w:rFonts w:hint="eastAsia" w:ascii="仿宋_GB2312" w:hAnsi="Tahoma" w:eastAsia="仿宋_GB2312" w:cs="Tahoma"/>
          <w:color w:val="000000"/>
          <w:kern w:val="0"/>
          <w:sz w:val="32"/>
          <w:szCs w:val="32"/>
        </w:rPr>
        <w:t>后续服务事宜均由</w:t>
      </w:r>
      <w:r>
        <w:rPr>
          <w:rFonts w:hint="eastAsia" w:ascii="仿宋_GB2312" w:hAnsi="Tahoma" w:eastAsia="仿宋_GB2312" w:cs="Tahoma"/>
          <w:color w:val="000000"/>
          <w:kern w:val="0"/>
          <w:sz w:val="32"/>
          <w:szCs w:val="32"/>
          <w:lang w:val="en-US" w:eastAsia="zh-CN"/>
        </w:rPr>
        <w:t>临沂中心支公司</w:t>
      </w:r>
      <w:r>
        <w:rPr>
          <w:rFonts w:hint="eastAsia" w:ascii="仿宋_GB2312" w:hAnsi="Tahoma" w:eastAsia="仿宋_GB2312" w:cs="Tahoma"/>
          <w:color w:val="000000"/>
          <w:kern w:val="0"/>
          <w:sz w:val="32"/>
          <w:szCs w:val="32"/>
        </w:rPr>
        <w:t>承担。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后续服务地址：</w:t>
      </w:r>
      <w:r>
        <w:rPr>
          <w:rFonts w:hint="eastAsia" w:ascii="仿宋_GB2312" w:hAnsi="Tahoma" w:eastAsia="仿宋_GB2312" w:cs="Tahoma"/>
          <w:color w:val="000000"/>
          <w:kern w:val="0"/>
          <w:sz w:val="32"/>
          <w:szCs w:val="32"/>
          <w:lang w:val="en-US" w:eastAsia="zh-CN"/>
        </w:rPr>
        <w:t>临沂市兰山区金雀山路银凤大厦13楼</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联系电话：8051132 、 8131818</w:t>
      </w:r>
      <w:bookmarkStart w:id="0" w:name="_GoBack"/>
      <w:bookmarkEnd w:id="0"/>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07E33B72"/>
    <w:rsid w:val="14BD757B"/>
    <w:rsid w:val="169B0523"/>
    <w:rsid w:val="1C9E0E5B"/>
    <w:rsid w:val="21DB0D95"/>
    <w:rsid w:val="21E04D18"/>
    <w:rsid w:val="23522301"/>
    <w:rsid w:val="279863F3"/>
    <w:rsid w:val="290C23E2"/>
    <w:rsid w:val="31A50F9D"/>
    <w:rsid w:val="377D6F8E"/>
    <w:rsid w:val="38C100E8"/>
    <w:rsid w:val="4D9F3960"/>
    <w:rsid w:val="4E635C5C"/>
    <w:rsid w:val="5CA07BF2"/>
    <w:rsid w:val="5E8E0204"/>
    <w:rsid w:val="62B51611"/>
    <w:rsid w:val="63F60357"/>
    <w:rsid w:val="6A133917"/>
    <w:rsid w:val="6CAB0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3</TotalTime>
  <ScaleCrop>false</ScaleCrop>
  <LinksUpToDate>false</LinksUpToDate>
  <CharactersWithSpaces>531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谢晓帝</cp:lastModifiedBy>
  <dcterms:modified xsi:type="dcterms:W3CDTF">2023-06-14T03:22:58Z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5801DE0223A642EE9C321AB91CD406E8</vt:lpwstr>
  </property>
</Properties>
</file>