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黑体" w:eastAsia="黑体"/>
          <w:sz w:val="44"/>
          <w:szCs w:val="44"/>
          <w:lang w:val="en-US" w:eastAsia="zh-CN"/>
        </w:rPr>
      </w:pPr>
      <w:r>
        <w:rPr>
          <w:rFonts w:hint="eastAsia" w:ascii="黑体" w:eastAsia="黑体"/>
          <w:sz w:val="44"/>
          <w:szCs w:val="44"/>
        </w:rPr>
        <w:t>关于</w:t>
      </w:r>
      <w:r>
        <w:rPr>
          <w:rFonts w:hint="eastAsia" w:ascii="黑体" w:eastAsia="黑体"/>
          <w:sz w:val="44"/>
          <w:szCs w:val="44"/>
          <w:lang w:eastAsia="zh-CN"/>
        </w:rPr>
        <w:t>撤销</w:t>
      </w:r>
      <w:r>
        <w:rPr>
          <w:rFonts w:hint="eastAsia" w:ascii="黑体" w:eastAsia="黑体"/>
          <w:sz w:val="44"/>
          <w:szCs w:val="44"/>
          <w:lang w:val="en-US" w:eastAsia="zh-CN"/>
        </w:rPr>
        <w:t>华泰人寿保险股份有限公司</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黑体" w:eastAsia="黑体"/>
          <w:sz w:val="44"/>
          <w:szCs w:val="44"/>
        </w:rPr>
      </w:pPr>
      <w:r>
        <w:rPr>
          <w:rFonts w:hint="eastAsia" w:ascii="黑体" w:eastAsia="黑体"/>
          <w:sz w:val="44"/>
          <w:szCs w:val="44"/>
          <w:lang w:val="en-US" w:eastAsia="zh-CN"/>
        </w:rPr>
        <w:t>枣庄滕州开发区支公司</w:t>
      </w:r>
      <w:r>
        <w:rPr>
          <w:rFonts w:hint="eastAsia" w:ascii="黑体" w:eastAsia="黑体"/>
          <w:sz w:val="44"/>
          <w:szCs w:val="44"/>
        </w:rPr>
        <w:t>的公告</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eastAsia="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经中国银行保险监督管理委员会</w:t>
      </w:r>
      <w:r>
        <w:rPr>
          <w:rFonts w:hint="eastAsia" w:ascii="仿宋_GB2312" w:hAnsi="Tahoma" w:eastAsia="仿宋_GB2312" w:cs="Tahoma"/>
          <w:color w:val="000000"/>
          <w:kern w:val="0"/>
          <w:sz w:val="32"/>
          <w:szCs w:val="32"/>
          <w:lang w:val="en-US" w:eastAsia="zh-CN"/>
        </w:rPr>
        <w:t>枣庄</w:t>
      </w:r>
      <w:r>
        <w:rPr>
          <w:rFonts w:hint="eastAsia" w:ascii="仿宋_GB2312" w:hAnsi="Tahoma" w:eastAsia="仿宋_GB2312" w:cs="Tahoma"/>
          <w:color w:val="000000"/>
          <w:kern w:val="0"/>
          <w:sz w:val="32"/>
          <w:szCs w:val="32"/>
        </w:rPr>
        <w:t>监管</w:t>
      </w:r>
      <w:r>
        <w:rPr>
          <w:rFonts w:hint="eastAsia" w:ascii="仿宋_GB2312" w:hAnsi="Tahoma" w:eastAsia="仿宋_GB2312" w:cs="Tahoma"/>
          <w:color w:val="000000"/>
          <w:kern w:val="0"/>
          <w:sz w:val="32"/>
          <w:szCs w:val="32"/>
          <w:lang w:val="en-US" w:eastAsia="zh-CN"/>
        </w:rPr>
        <w:t>分</w:t>
      </w:r>
      <w:r>
        <w:rPr>
          <w:rFonts w:hint="eastAsia" w:ascii="仿宋_GB2312" w:hAnsi="Tahoma" w:eastAsia="仿宋_GB2312" w:cs="Tahoma"/>
          <w:color w:val="000000"/>
          <w:kern w:val="0"/>
          <w:sz w:val="32"/>
          <w:szCs w:val="32"/>
        </w:rPr>
        <w:t>局核准，我公司对</w:t>
      </w:r>
      <w:r>
        <w:rPr>
          <w:rFonts w:hint="eastAsia" w:ascii="仿宋_GB2312" w:hAnsi="Tahoma" w:eastAsia="仿宋_GB2312" w:cs="Tahoma"/>
          <w:color w:val="000000"/>
          <w:kern w:val="0"/>
          <w:sz w:val="32"/>
          <w:szCs w:val="32"/>
          <w:lang w:val="en-US" w:eastAsia="zh-CN"/>
        </w:rPr>
        <w:t>枣庄滕州开发区支公司</w:t>
      </w:r>
      <w:r>
        <w:rPr>
          <w:rFonts w:hint="eastAsia" w:ascii="仿宋_GB2312" w:hAnsi="Tahoma" w:eastAsia="仿宋_GB2312" w:cs="Tahoma"/>
          <w:color w:val="000000"/>
          <w:kern w:val="0"/>
          <w:sz w:val="32"/>
          <w:szCs w:val="32"/>
        </w:rPr>
        <w:t>予以撤销，并注销《</w:t>
      </w:r>
      <w:r>
        <w:rPr>
          <w:rFonts w:hint="eastAsia" w:ascii="仿宋_GB2312" w:hAnsi="Tahoma" w:eastAsia="仿宋_GB2312" w:cs="Tahoma"/>
          <w:color w:val="000000"/>
          <w:kern w:val="0"/>
          <w:sz w:val="32"/>
          <w:szCs w:val="32"/>
          <w:lang w:eastAsia="zh-CN"/>
        </w:rPr>
        <w:t>经营保险业务</w:t>
      </w:r>
      <w:r>
        <w:rPr>
          <w:rFonts w:hint="eastAsia" w:ascii="仿宋_GB2312" w:hAnsi="Tahoma" w:eastAsia="仿宋_GB2312" w:cs="Tahoma"/>
          <w:color w:val="000000"/>
          <w:kern w:val="0"/>
          <w:sz w:val="32"/>
          <w:szCs w:val="32"/>
        </w:rPr>
        <w:t>许可证》，现将有关情况公告如下：</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w:t>
      </w:r>
      <w:r>
        <w:rPr>
          <w:rFonts w:hint="eastAsia" w:ascii="仿宋_GB2312" w:hAnsi="Tahoma" w:eastAsia="仿宋_GB2312" w:cs="Tahoma"/>
          <w:b/>
          <w:bCs/>
          <w:color w:val="000000"/>
          <w:kern w:val="0"/>
          <w:sz w:val="32"/>
          <w:szCs w:val="32"/>
        </w:rPr>
        <w:t>一、撤销机构基本情况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撤销机构名称：</w:t>
      </w:r>
      <w:r>
        <w:rPr>
          <w:rFonts w:hint="eastAsia" w:ascii="仿宋_GB2312" w:hAnsi="Tahoma" w:eastAsia="仿宋_GB2312" w:cs="Tahoma"/>
          <w:color w:val="000000"/>
          <w:kern w:val="0"/>
          <w:sz w:val="32"/>
          <w:szCs w:val="32"/>
          <w:lang w:val="en-US" w:eastAsia="zh-CN"/>
        </w:rPr>
        <w:t>华泰人寿保险股份有限公司枣庄滕州开发区支公司</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　　</w:t>
      </w:r>
      <w:r>
        <w:rPr>
          <w:rFonts w:hint="eastAsia" w:ascii="仿宋_GB2312" w:hAnsi="Tahoma" w:eastAsia="仿宋_GB2312" w:cs="Tahoma"/>
          <w:color w:val="000000"/>
          <w:kern w:val="0"/>
          <w:sz w:val="32"/>
          <w:szCs w:val="32"/>
          <w:lang w:eastAsia="zh-CN"/>
        </w:rPr>
        <w:t>经营保险业务</w:t>
      </w:r>
      <w:r>
        <w:rPr>
          <w:rFonts w:hint="eastAsia" w:ascii="仿宋_GB2312" w:hAnsi="Tahoma" w:eastAsia="仿宋_GB2312" w:cs="Tahoma"/>
          <w:color w:val="000000"/>
          <w:kern w:val="0"/>
          <w:sz w:val="32"/>
          <w:szCs w:val="32"/>
        </w:rPr>
        <w:t>许可证</w:t>
      </w:r>
      <w:r>
        <w:rPr>
          <w:rFonts w:hint="eastAsia" w:ascii="仿宋_GB2312" w:hAnsi="Tahoma" w:eastAsia="仿宋_GB2312" w:cs="Tahoma"/>
          <w:color w:val="000000"/>
          <w:kern w:val="0"/>
          <w:sz w:val="32"/>
          <w:szCs w:val="32"/>
          <w:lang w:eastAsia="zh-CN"/>
        </w:rPr>
        <w:t>流水号</w:t>
      </w:r>
      <w:r>
        <w:rPr>
          <w:rFonts w:hint="eastAsia" w:ascii="仿宋_GB2312" w:hAnsi="Tahoma" w:eastAsia="仿宋_GB2312" w:cs="Tahoma"/>
          <w:color w:val="000000"/>
          <w:kern w:val="0"/>
          <w:sz w:val="32"/>
          <w:szCs w:val="32"/>
        </w:rPr>
        <w:t>：</w:t>
      </w:r>
      <w:r>
        <w:rPr>
          <w:rFonts w:hint="eastAsia" w:ascii="仿宋_GB2312" w:hAnsi="Tahoma" w:eastAsia="仿宋_GB2312" w:cs="Tahoma"/>
          <w:color w:val="000000"/>
          <w:kern w:val="0"/>
          <w:sz w:val="32"/>
          <w:szCs w:val="32"/>
          <w:lang w:val="en-US" w:eastAsia="zh-CN"/>
        </w:rPr>
        <w:t>00046059</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机构编码：</w:t>
      </w:r>
      <w:r>
        <w:rPr>
          <w:rFonts w:hint="eastAsia" w:ascii="仿宋_GB2312" w:hAnsi="Tahoma" w:eastAsia="仿宋_GB2312" w:cs="Tahoma"/>
          <w:color w:val="000000"/>
          <w:kern w:val="0"/>
          <w:sz w:val="32"/>
          <w:szCs w:val="32"/>
          <w:lang w:val="en-US" w:eastAsia="zh-CN"/>
        </w:rPr>
        <w:t>000076370481800</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lang w:val="en-US" w:eastAsia="zh-CN"/>
        </w:rPr>
        <w:t xml:space="preserve">    </w:t>
      </w:r>
      <w:r>
        <w:rPr>
          <w:rFonts w:hint="eastAsia" w:ascii="仿宋_GB2312" w:hAnsi="Tahoma" w:eastAsia="仿宋_GB2312" w:cs="Tahoma"/>
          <w:color w:val="000000"/>
          <w:kern w:val="0"/>
          <w:sz w:val="32"/>
          <w:szCs w:val="32"/>
        </w:rPr>
        <w:t>成立日期：</w:t>
      </w:r>
      <w:r>
        <w:rPr>
          <w:rFonts w:hint="eastAsia" w:ascii="仿宋_GB2312" w:hAnsi="Tahoma" w:eastAsia="仿宋_GB2312" w:cs="Tahoma"/>
          <w:color w:val="000000"/>
          <w:kern w:val="0"/>
          <w:sz w:val="32"/>
          <w:szCs w:val="32"/>
          <w:lang w:val="en-US" w:eastAsia="zh-CN"/>
        </w:rPr>
        <w:t>2018年01月09日</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　　业务范围：</w:t>
      </w:r>
      <w:r>
        <w:rPr>
          <w:rFonts w:hint="eastAsia" w:ascii="仿宋_GB2312" w:hAnsi="Tahoma" w:eastAsia="仿宋_GB2312" w:cs="Tahoma"/>
          <w:color w:val="000000"/>
          <w:kern w:val="0"/>
          <w:sz w:val="32"/>
          <w:szCs w:val="32"/>
          <w:lang w:val="en-US" w:eastAsia="zh-CN"/>
        </w:rPr>
        <w:t>在枣庄滕州市经营：人寿保险、健康保险、意外伤害保险等各类人身保险业务：经国务院保险监督管理机构批准的并经上级公司授权与保险有关的其他业务</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机构住所：</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lang w:val="en-US" w:eastAsia="zh-CN"/>
        </w:rPr>
        <w:t>枣庄滕州市北辛中路路南杏花村市场1排8、9、10号</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撤销日期：</w:t>
      </w:r>
      <w:r>
        <w:rPr>
          <w:rFonts w:hint="eastAsia" w:ascii="仿宋_GB2312" w:hAnsi="Tahoma" w:eastAsia="仿宋_GB2312" w:cs="Tahoma"/>
          <w:color w:val="000000"/>
          <w:kern w:val="0"/>
          <w:sz w:val="32"/>
          <w:szCs w:val="32"/>
          <w:lang w:val="en-US" w:eastAsia="zh-CN"/>
        </w:rPr>
        <w:t>2023年7月7日</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w:t>
      </w:r>
      <w:r>
        <w:rPr>
          <w:rFonts w:hint="eastAsia" w:ascii="仿宋_GB2312" w:hAnsi="Tahoma" w:eastAsia="仿宋_GB2312" w:cs="Tahoma"/>
          <w:b/>
          <w:bCs/>
          <w:color w:val="000000"/>
          <w:kern w:val="0"/>
          <w:sz w:val="32"/>
          <w:szCs w:val="32"/>
        </w:rPr>
        <w:t>二、后续服务等相关事宜</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自撤销之日起，</w:t>
      </w:r>
      <w:r>
        <w:rPr>
          <w:rFonts w:hint="eastAsia" w:ascii="仿宋_GB2312" w:hAnsi="Tahoma" w:eastAsia="仿宋_GB2312" w:cs="Tahoma"/>
          <w:color w:val="000000"/>
          <w:kern w:val="0"/>
          <w:sz w:val="32"/>
          <w:szCs w:val="32"/>
          <w:lang w:val="en-US" w:eastAsia="zh-CN"/>
        </w:rPr>
        <w:t>该机构</w:t>
      </w:r>
      <w:r>
        <w:rPr>
          <w:rFonts w:hint="eastAsia" w:ascii="仿宋_GB2312" w:hAnsi="Tahoma" w:eastAsia="仿宋_GB2312" w:cs="Tahoma"/>
          <w:color w:val="000000"/>
          <w:kern w:val="0"/>
          <w:sz w:val="32"/>
          <w:szCs w:val="32"/>
        </w:rPr>
        <w:t>后续服务事宜均由</w:t>
      </w:r>
      <w:r>
        <w:rPr>
          <w:rFonts w:hint="eastAsia" w:ascii="仿宋_GB2312" w:hAnsi="Tahoma" w:eastAsia="仿宋_GB2312" w:cs="Tahoma"/>
          <w:color w:val="000000"/>
          <w:kern w:val="0"/>
          <w:sz w:val="32"/>
          <w:szCs w:val="32"/>
          <w:lang w:val="en-US" w:eastAsia="zh-CN"/>
        </w:rPr>
        <w:t>枣庄市滕州支公司</w:t>
      </w:r>
      <w:r>
        <w:rPr>
          <w:rFonts w:hint="eastAsia" w:ascii="仿宋_GB2312" w:hAnsi="Tahoma" w:eastAsia="仿宋_GB2312" w:cs="Tahoma"/>
          <w:color w:val="000000"/>
          <w:kern w:val="0"/>
          <w:sz w:val="32"/>
          <w:szCs w:val="32"/>
        </w:rPr>
        <w:t>承担。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left"/>
        <w:textAlignment w:val="auto"/>
        <w:rPr>
          <w:rFonts w:hint="default" w:ascii="仿宋_GB2312" w:hAnsi="宋体" w:eastAsia="仿宋_GB2312"/>
          <w:sz w:val="32"/>
          <w:szCs w:val="32"/>
          <w:lang w:val="en-US" w:eastAsia="zh-CN"/>
        </w:rPr>
      </w:pPr>
      <w:r>
        <w:rPr>
          <w:rFonts w:hint="eastAsia" w:ascii="仿宋_GB2312" w:hAnsi="Tahoma" w:eastAsia="仿宋_GB2312" w:cs="Tahoma"/>
          <w:color w:val="000000"/>
          <w:kern w:val="0"/>
          <w:sz w:val="32"/>
          <w:szCs w:val="32"/>
        </w:rPr>
        <w:t>后续服务地址：</w:t>
      </w:r>
      <w:r>
        <w:rPr>
          <w:rFonts w:hint="eastAsia" w:ascii="仿宋_GB2312" w:hAnsi="Tahoma" w:eastAsia="仿宋_GB2312" w:cs="Tahoma"/>
          <w:color w:val="000000"/>
          <w:kern w:val="0"/>
          <w:sz w:val="32"/>
          <w:szCs w:val="32"/>
          <w:lang w:val="en-US" w:eastAsia="zh-CN"/>
        </w:rPr>
        <w:t>山东省枣庄市滕州市大同路城建威尼斯庄园12号楼61号营业房</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联系电话：0632-58955</w:t>
      </w:r>
      <w:bookmarkStart w:id="0" w:name="_GoBack"/>
      <w:bookmarkEnd w:id="0"/>
      <w:r>
        <w:rPr>
          <w:rFonts w:hint="eastAsia" w:ascii="仿宋_GB2312" w:eastAsia="仿宋_GB2312"/>
          <w:sz w:val="32"/>
          <w:szCs w:val="32"/>
          <w:lang w:val="en-US" w:eastAsia="zh-CN"/>
        </w:rPr>
        <w:t xml:space="preserve">09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decorative"/>
    <w:pitch w:val="default"/>
    <w:sig w:usb0="00000000" w:usb1="00000000" w:usb2="00000010" w:usb3="00000000" w:csb0="00040000" w:csb1="00000000"/>
  </w:font>
  <w:font w:name="Tahoma">
    <w:panose1 w:val="020B0604030504040204"/>
    <w:charset w:val="00"/>
    <w:family w:val="roman"/>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A"/>
    <w:rsid w:val="00001950"/>
    <w:rsid w:val="001C7989"/>
    <w:rsid w:val="0031020A"/>
    <w:rsid w:val="005E1AA5"/>
    <w:rsid w:val="055A0AAC"/>
    <w:rsid w:val="07E33B72"/>
    <w:rsid w:val="14BD757B"/>
    <w:rsid w:val="14EB3CF7"/>
    <w:rsid w:val="169B0523"/>
    <w:rsid w:val="1C9E0E5B"/>
    <w:rsid w:val="1FBA2786"/>
    <w:rsid w:val="21DB0D95"/>
    <w:rsid w:val="21E04D18"/>
    <w:rsid w:val="23522301"/>
    <w:rsid w:val="290C23E2"/>
    <w:rsid w:val="377D6F8E"/>
    <w:rsid w:val="38C100E8"/>
    <w:rsid w:val="390B2965"/>
    <w:rsid w:val="4D9F3960"/>
    <w:rsid w:val="4E1D400C"/>
    <w:rsid w:val="4E635C5C"/>
    <w:rsid w:val="5AD90815"/>
    <w:rsid w:val="5C324B96"/>
    <w:rsid w:val="5E8E0204"/>
    <w:rsid w:val="61B421B3"/>
    <w:rsid w:val="63F60357"/>
    <w:rsid w:val="6A133917"/>
    <w:rsid w:val="6CAB0701"/>
    <w:rsid w:val="73B668C1"/>
    <w:rsid w:val="75CC0B1F"/>
    <w:rsid w:val="79C95CD3"/>
    <w:rsid w:val="7A3F48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79</Words>
  <Characters>453</Characters>
  <Lines>3</Lines>
  <Paragraphs>1</Paragraphs>
  <TotalTime>4</TotalTime>
  <ScaleCrop>false</ScaleCrop>
  <LinksUpToDate>false</LinksUpToDate>
  <CharactersWithSpaces>531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2012-10-31T08:53:00Z</dcterms:created>
  <dc:creator>汪荣雨</dc:creator>
  <cp:lastModifiedBy>user</cp:lastModifiedBy>
  <dcterms:modified xsi:type="dcterms:W3CDTF">2023-07-12T09:18:57Z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5801DE0223A642EE9C321AB91CD406E8</vt:lpwstr>
  </property>
</Properties>
</file>