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关于华泰人寿保险股份有限</w:t>
      </w:r>
      <w:r>
        <w:rPr>
          <w:rFonts w:hint="eastAsia" w:asciiTheme="minorEastAsia" w:hAnsiTheme="minorEastAsia" w:cstheme="minorEastAsia"/>
          <w:sz w:val="32"/>
          <w:szCs w:val="32"/>
          <w:lang w:val="en-US" w:eastAsia="zh-CN"/>
        </w:rPr>
        <w:t>公司泰安市宁阳支公司</w:t>
      </w: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换发《保险许可证》的公告</w:t>
      </w:r>
    </w:p>
    <w:p>
      <w:pPr>
        <w:jc w:val="center"/>
        <w:rPr>
          <w:rFonts w:hint="eastAsia" w:asciiTheme="minorEastAsia" w:hAnsiTheme="minorEastAsia" w:eastAsiaTheme="minorEastAsia" w:cstheme="minorEastAsia"/>
          <w:sz w:val="32"/>
          <w:szCs w:val="32"/>
          <w:lang w:val="en-US" w:eastAsia="zh-CN"/>
        </w:rPr>
      </w:pPr>
    </w:p>
    <w:p>
      <w:pPr>
        <w:ind w:firstLine="600" w:firstLineChars="200"/>
        <w:rPr>
          <w:rFonts w:hint="eastAsia"/>
          <w:sz w:val="30"/>
          <w:szCs w:val="30"/>
          <w:lang w:val="en-US" w:eastAsia="zh-CN"/>
        </w:rPr>
      </w:pPr>
      <w:r>
        <w:rPr>
          <w:rFonts w:hint="eastAsia"/>
          <w:sz w:val="30"/>
          <w:szCs w:val="30"/>
          <w:lang w:val="en-US" w:eastAsia="zh-CN"/>
        </w:rPr>
        <w:t>经中国银行保险监督管理委员会泰安监管分局</w:t>
      </w:r>
      <w:bookmarkStart w:id="0" w:name="_GoBack"/>
      <w:bookmarkEnd w:id="0"/>
      <w:r>
        <w:rPr>
          <w:rFonts w:hint="eastAsia"/>
          <w:sz w:val="30"/>
          <w:szCs w:val="30"/>
          <w:lang w:val="en-US" w:eastAsia="zh-CN"/>
        </w:rPr>
        <w:t>核准，华泰人寿保险股份有限公司泰安市宁阳支公司换发《保险许可证》，现予公示。</w:t>
      </w:r>
    </w:p>
    <w:p>
      <w:pPr>
        <w:ind w:firstLine="600" w:firstLineChars="200"/>
        <w:rPr>
          <w:rFonts w:hint="eastAsia"/>
          <w:sz w:val="30"/>
          <w:szCs w:val="30"/>
          <w:lang w:val="en-US" w:eastAsia="zh-CN"/>
        </w:rPr>
      </w:pPr>
      <w:r>
        <w:rPr>
          <w:rFonts w:hint="eastAsia"/>
          <w:sz w:val="30"/>
          <w:szCs w:val="30"/>
          <w:lang w:val="en-US" w:eastAsia="zh-CN"/>
        </w:rPr>
        <w:t>机构名称：华泰人寿保险股份有限公司泰安市宁阳支公司</w:t>
      </w:r>
    </w:p>
    <w:p>
      <w:pPr>
        <w:ind w:firstLine="600" w:firstLineChars="200"/>
        <w:rPr>
          <w:rFonts w:hint="eastAsia"/>
          <w:sz w:val="30"/>
          <w:szCs w:val="30"/>
          <w:lang w:val="en-US" w:eastAsia="zh-CN"/>
        </w:rPr>
      </w:pPr>
      <w:r>
        <w:rPr>
          <w:rFonts w:hint="eastAsia"/>
          <w:sz w:val="30"/>
          <w:szCs w:val="30"/>
          <w:lang w:val="en-US" w:eastAsia="zh-CN"/>
        </w:rPr>
        <w:t>业务范围：在泰安市宁阳县经营人寿保险、健康保险、意外伤害保险等各类人身保险业务以及经保险监督管理机构批准和总公司授权经营的其他业务。</w:t>
      </w:r>
    </w:p>
    <w:p>
      <w:pPr>
        <w:ind w:firstLine="600" w:firstLineChars="200"/>
        <w:rPr>
          <w:rFonts w:hint="eastAsia"/>
          <w:sz w:val="30"/>
          <w:szCs w:val="30"/>
          <w:lang w:val="en-US" w:eastAsia="zh-CN"/>
        </w:rPr>
      </w:pPr>
      <w:r>
        <w:rPr>
          <w:rFonts w:hint="eastAsia"/>
          <w:sz w:val="30"/>
          <w:szCs w:val="30"/>
          <w:lang w:val="en-US" w:eastAsia="zh-CN"/>
        </w:rPr>
        <w:t>批准日期：2018年08月17日</w:t>
      </w:r>
    </w:p>
    <w:p>
      <w:pPr>
        <w:ind w:firstLine="600" w:firstLineChars="200"/>
        <w:rPr>
          <w:rFonts w:hint="default"/>
          <w:sz w:val="30"/>
          <w:szCs w:val="30"/>
          <w:lang w:val="en-US" w:eastAsia="zh-CN"/>
        </w:rPr>
      </w:pPr>
      <w:r>
        <w:rPr>
          <w:rFonts w:hint="eastAsia"/>
          <w:sz w:val="30"/>
          <w:szCs w:val="30"/>
          <w:lang w:val="en-US" w:eastAsia="zh-CN"/>
        </w:rPr>
        <w:t>机构住所：泰安市宁阳县华丰镇医院西200米路南门头房二层</w:t>
      </w:r>
    </w:p>
    <w:p>
      <w:pPr>
        <w:ind w:firstLine="600" w:firstLineChars="200"/>
        <w:rPr>
          <w:rFonts w:hint="default"/>
          <w:sz w:val="30"/>
          <w:szCs w:val="30"/>
          <w:lang w:val="en-US" w:eastAsia="zh-CN"/>
        </w:rPr>
      </w:pPr>
      <w:r>
        <w:rPr>
          <w:rFonts w:hint="eastAsia"/>
          <w:sz w:val="30"/>
          <w:szCs w:val="30"/>
          <w:lang w:val="en-US" w:eastAsia="zh-CN"/>
        </w:rPr>
        <w:t>机构编码：000076370921</w:t>
      </w:r>
    </w:p>
    <w:p>
      <w:pPr>
        <w:ind w:firstLine="600" w:firstLineChars="200"/>
        <w:rPr>
          <w:rFonts w:hint="default"/>
          <w:sz w:val="30"/>
          <w:szCs w:val="30"/>
          <w:lang w:val="en-US" w:eastAsia="zh-CN"/>
        </w:rPr>
      </w:pPr>
      <w:r>
        <w:rPr>
          <w:rFonts w:hint="eastAsia"/>
          <w:sz w:val="30"/>
          <w:szCs w:val="30"/>
          <w:lang w:val="en-US" w:eastAsia="zh-CN"/>
        </w:rPr>
        <w:t>负责人：黄学思</w:t>
      </w:r>
    </w:p>
    <w:p>
      <w:pPr>
        <w:ind w:firstLine="600" w:firstLineChars="200"/>
        <w:rPr>
          <w:rFonts w:hint="eastAsia"/>
          <w:sz w:val="30"/>
          <w:szCs w:val="30"/>
          <w:lang w:val="en-US" w:eastAsia="zh-CN"/>
        </w:rPr>
      </w:pPr>
      <w:r>
        <w:rPr>
          <w:rFonts w:hint="eastAsia"/>
          <w:sz w:val="30"/>
          <w:szCs w:val="30"/>
          <w:lang w:val="en-US" w:eastAsia="zh-CN"/>
        </w:rPr>
        <w:t>发证机关：中国银行保险监督管理委员会泰安监管分局</w:t>
      </w:r>
    </w:p>
    <w:p>
      <w:pPr>
        <w:ind w:firstLine="600" w:firstLineChars="200"/>
        <w:rPr>
          <w:rFonts w:hint="eastAsia"/>
          <w:sz w:val="30"/>
          <w:szCs w:val="30"/>
          <w:lang w:val="en-US" w:eastAsia="zh-CN"/>
        </w:rPr>
      </w:pPr>
      <w:r>
        <w:rPr>
          <w:rFonts w:hint="eastAsia"/>
          <w:sz w:val="30"/>
          <w:szCs w:val="30"/>
          <w:lang w:val="en-US" w:eastAsia="zh-CN"/>
        </w:rPr>
        <w:t>发证日期：2023年7月13日</w:t>
      </w:r>
    </w:p>
    <w:p>
      <w:pPr>
        <w:ind w:firstLine="600" w:firstLineChars="200"/>
        <w:rPr>
          <w:rFonts w:hint="default"/>
          <w:sz w:val="30"/>
          <w:szCs w:val="30"/>
          <w:lang w:val="en-US" w:eastAsia="zh-CN"/>
        </w:rPr>
      </w:pPr>
      <w:r>
        <w:rPr>
          <w:rFonts w:hint="eastAsia"/>
          <w:sz w:val="30"/>
          <w:szCs w:val="30"/>
          <w:lang w:val="en-US" w:eastAsia="zh-CN"/>
        </w:rPr>
        <w:t>许可证流水号：00110147</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TU0ZmUyZjVlNTkxOTczZTU1ZWEyMjBmNGI0YTUifQ=="/>
  </w:docVars>
  <w:rsids>
    <w:rsidRoot w:val="00000000"/>
    <w:rsid w:val="0FF05931"/>
    <w:rsid w:val="1BB2352F"/>
    <w:rsid w:val="1DEF48E5"/>
    <w:rsid w:val="25C02E90"/>
    <w:rsid w:val="36467AF1"/>
    <w:rsid w:val="3CD56470"/>
    <w:rsid w:val="3F972CF8"/>
    <w:rsid w:val="40224325"/>
    <w:rsid w:val="4027681D"/>
    <w:rsid w:val="4233063F"/>
    <w:rsid w:val="4B444177"/>
    <w:rsid w:val="6E6C2638"/>
    <w:rsid w:val="73707C06"/>
    <w:rsid w:val="73B62C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261</Characters>
  <Lines>0</Lines>
  <Paragraphs>0</Paragraphs>
  <TotalTime>0</TotalTime>
  <ScaleCrop>false</ScaleCrop>
  <LinksUpToDate>false</LinksUpToDate>
  <CharactersWithSpaces>261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2022-09-29T08:03:00Z</dcterms:created>
  <dc:creator>chenhuanjun</dc:creator>
  <cp:lastModifiedBy>刘凯庆</cp:lastModifiedBy>
  <dcterms:modified xsi:type="dcterms:W3CDTF">2023-07-17T03:03:07Z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272A557A1B124D96A4DBA85C1B920F6F_13</vt:lpwstr>
  </property>
</Properties>
</file>