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撤销华泰人寿保险股份有限公司连云港中心支公司灌南营销服务部</w:t>
      </w:r>
      <w:r>
        <w:rPr>
          <w:rFonts w:hint="eastAsia" w:ascii="黑体" w:eastAsia="黑体"/>
          <w:sz w:val="44"/>
          <w:szCs w:val="44"/>
          <w:highlight w:val="none"/>
        </w:rPr>
        <w:t>的公告</w:t>
      </w:r>
    </w:p>
    <w:p>
      <w:pPr>
        <w:rPr>
          <w:rFonts w:hint="eastAsia" w:ascii="仿宋_GB2312" w:eastAsia="仿宋_GB2312"/>
          <w:sz w:val="32"/>
          <w:szCs w:val="32"/>
          <w:highlight w:val="none"/>
          <w:lang w:val="en-US" w:eastAsia="zh-CN"/>
        </w:rPr>
      </w:pP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经国家金融监管管理总局连云港监管分局核准，我公司对华泰人寿保险股份有限公司连云港中心支公司灌南营销服务部予以撤销，并注</w:t>
      </w:r>
      <w:bookmarkStart w:id="0" w:name="_GoBack"/>
      <w:bookmarkEnd w:id="0"/>
      <w:r>
        <w:rPr>
          <w:rFonts w:hint="eastAsia" w:ascii="仿宋_GB2312" w:eastAsia="仿宋_GB2312"/>
          <w:sz w:val="32"/>
          <w:szCs w:val="32"/>
          <w:highlight w:val="none"/>
          <w:lang w:val="en-US" w:eastAsia="zh-CN"/>
        </w:rPr>
        <w:t>销《保险许可证》，现将有关情况公告如下：</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一、撤销机构基本情况</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撤销机构名称：华泰人寿保险股份有限公司连云港中心支公司灌南营销服务部</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经营保险业务许可证流水号：0129638</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机构编码：000076320724001</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成立日期：2010年12月17日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业务范围：许可该机构经营保险监督管理机构依照有关法律、行政法规和其他规定批准的业务，经营范围以批准文件和上级管理单位授权文件所列的为准。</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机构住所：连云港市灌南县新安镇海州北路西侧清华苑2#楼0103户</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撤销日期：2024年3月8日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二、后续服务等相关事宜</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自撤销之日起，华泰人寿保险股份有限公司连云港中心支公司灌南营销服务部后续服务事宜均由华泰人寿保险股份有限公司连云港中心支公司承担。</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后续服务地址：连云港市海州区朝阳路人事局东（鸿港花园综合楼）一楼大厅及七楼整层</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联系电话：0518-85683015</w:t>
      </w:r>
    </w:p>
    <w:p>
      <w:pPr>
        <w:rPr>
          <w:rFonts w:hint="default" w:ascii="仿宋_GB2312" w:eastAsia="仿宋_GB2312"/>
          <w:sz w:val="32"/>
          <w:szCs w:val="32"/>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21DB0D95"/>
    <w:rsid w:val="23871C8E"/>
    <w:rsid w:val="290C23E2"/>
    <w:rsid w:val="302719B6"/>
    <w:rsid w:val="32612344"/>
    <w:rsid w:val="38C100E8"/>
    <w:rsid w:val="41653D33"/>
    <w:rsid w:val="4E635C5C"/>
    <w:rsid w:val="67E61FC1"/>
    <w:rsid w:val="6A133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1</TotalTime>
  <ScaleCrop>false</ScaleCrop>
  <LinksUpToDate>false</LinksUpToDate>
  <CharactersWithSpaces>531</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马跃才</cp:lastModifiedBy>
  <dcterms:modified xsi:type="dcterms:W3CDTF">2024-03-15T08:22:36Z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3A7EDF7086D145FCA9E5458E1755D0B0</vt:lpwstr>
  </property>
</Properties>
</file>