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highlight w:val="none"/>
        </w:rPr>
      </w:pPr>
      <w:r>
        <w:rPr>
          <w:rFonts w:hint="eastAsia" w:ascii="黑体" w:eastAsia="黑体"/>
          <w:sz w:val="44"/>
          <w:szCs w:val="44"/>
          <w:highlight w:val="none"/>
        </w:rPr>
        <w:t>关于</w:t>
      </w:r>
      <w:r>
        <w:rPr>
          <w:rFonts w:hint="eastAsia" w:ascii="黑体" w:eastAsia="黑体"/>
          <w:sz w:val="44"/>
          <w:szCs w:val="44"/>
          <w:highlight w:val="none"/>
          <w:lang w:eastAsia="zh-CN"/>
        </w:rPr>
        <w:t>撤销华泰人寿保险股份有限公司</w:t>
      </w:r>
      <w:r>
        <w:rPr>
          <w:rFonts w:hint="eastAsia" w:ascii="黑体" w:eastAsia="黑体"/>
          <w:sz w:val="44"/>
          <w:szCs w:val="44"/>
          <w:highlight w:val="none"/>
          <w:lang w:val="en-US" w:eastAsia="zh-CN"/>
        </w:rPr>
        <w:t>南通</w:t>
      </w:r>
      <w:r>
        <w:rPr>
          <w:rFonts w:hint="eastAsia" w:ascii="黑体" w:eastAsia="黑体"/>
          <w:sz w:val="44"/>
          <w:szCs w:val="44"/>
          <w:highlight w:val="none"/>
          <w:lang w:eastAsia="zh-CN"/>
        </w:rPr>
        <w:t>中心支公司</w:t>
      </w:r>
      <w:r>
        <w:rPr>
          <w:rFonts w:hint="eastAsia" w:ascii="黑体" w:eastAsia="黑体"/>
          <w:sz w:val="44"/>
          <w:szCs w:val="44"/>
          <w:highlight w:val="none"/>
          <w:lang w:val="en-US" w:eastAsia="zh-CN"/>
        </w:rPr>
        <w:t>海安</w:t>
      </w:r>
      <w:r>
        <w:rPr>
          <w:rFonts w:hint="eastAsia" w:ascii="黑体" w:eastAsia="黑体"/>
          <w:sz w:val="44"/>
          <w:szCs w:val="44"/>
          <w:highlight w:val="none"/>
          <w:lang w:eastAsia="zh-CN"/>
        </w:rPr>
        <w:t>营销服务部</w:t>
      </w:r>
      <w:r>
        <w:rPr>
          <w:rFonts w:hint="eastAsia" w:ascii="黑体" w:eastAsia="黑体"/>
          <w:sz w:val="44"/>
          <w:szCs w:val="44"/>
          <w:highlight w:val="none"/>
        </w:rPr>
        <w:t>的公告</w:t>
      </w:r>
    </w:p>
    <w:p>
      <w:pPr>
        <w:rPr>
          <w:rFonts w:hint="eastAsia" w:ascii="仿宋_GB2312" w:eastAsia="仿宋_GB2312"/>
          <w:sz w:val="32"/>
          <w:szCs w:val="32"/>
          <w:highlight w:val="none"/>
          <w:lang w:val="en-US" w:eastAsia="zh-CN"/>
        </w:rPr>
      </w:pP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经国家金融监管管理总局南通监管分局核准，我公司对华泰人寿保险股份有限公司南通中心支公司海安营销服务部予以撤销，并注销《保险许可证》，现将有关情况公告如下：</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一、撤销机构基本情况</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撤销机构名称：华泰人寿保险股份有限公司南通中心支公司海安营销服务部</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sz w:val="32"/>
          <w:szCs w:val="32"/>
          <w:highlight w:val="none"/>
          <w:lang w:val="en-US" w:eastAsia="zh-CN"/>
        </w:rPr>
        <w:t>机构编</w:t>
      </w:r>
      <w:r>
        <w:rPr>
          <w:rFonts w:hint="eastAsia" w:ascii="仿宋_GB2312" w:eastAsia="仿宋_GB2312"/>
          <w:color w:val="auto"/>
          <w:sz w:val="32"/>
          <w:szCs w:val="32"/>
          <w:highlight w:val="none"/>
          <w:lang w:val="en-US" w:eastAsia="zh-CN"/>
        </w:rPr>
        <w:t>码：000076320685001</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保险许可证流水号：00025364</w:t>
      </w:r>
    </w:p>
    <w:p>
      <w:pPr>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成立日期：2010年06月10日</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业务范围：许可该机构经营保险监督管理机构依照有关法律、行政法规和其他规定批准的业务，经营范围以批准文件和上级管理单位授权文件所列的为准。</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机构住所：江苏省南通市海安市通榆中路58-2号3楼</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撤销日期</w:t>
      </w:r>
      <w:r>
        <w:rPr>
          <w:rFonts w:hint="eastAsia" w:ascii="仿宋_GB2312" w:eastAsia="仿宋_GB2312"/>
          <w:color w:val="auto"/>
          <w:sz w:val="32"/>
          <w:szCs w:val="32"/>
          <w:highlight w:val="none"/>
          <w:lang w:val="en-US" w:eastAsia="zh-CN"/>
        </w:rPr>
        <w:t>：2024年3月18</w:t>
      </w:r>
      <w:bookmarkStart w:id="0" w:name="_GoBack"/>
      <w:bookmarkEnd w:id="0"/>
      <w:r>
        <w:rPr>
          <w:rFonts w:hint="eastAsia" w:ascii="仿宋_GB2312" w:eastAsia="仿宋_GB2312"/>
          <w:color w:val="auto"/>
          <w:sz w:val="32"/>
          <w:szCs w:val="32"/>
          <w:highlight w:val="none"/>
          <w:lang w:val="en-US" w:eastAsia="zh-CN"/>
        </w:rPr>
        <w:t>日</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二、后续服务等相关事宜</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自撤销之日起，华泰人寿保险股份有限公司南通中心支公司海安营销服务部后续服务事宜均由华泰人寿保险股份有限公司南通中心支公司承担。</w:t>
      </w:r>
    </w:p>
    <w:p>
      <w:pPr>
        <w:ind w:firstLine="658"/>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后续服务地址：江苏省南通市崇川区钟秀中路25号C幢802室部分、803室、804室 </w:t>
      </w:r>
    </w:p>
    <w:p>
      <w:pPr>
        <w:ind w:firstLine="658"/>
        <w:rPr>
          <w:rFonts w:hint="default" w:ascii="仿宋_GB2312" w:eastAsia="仿宋_GB2312"/>
          <w:sz w:val="32"/>
          <w:szCs w:val="32"/>
          <w:highlight w:val="yellow"/>
          <w:lang w:val="en-US" w:eastAsia="zh-CN"/>
        </w:rPr>
      </w:pPr>
      <w:r>
        <w:rPr>
          <w:rFonts w:hint="eastAsia" w:ascii="仿宋_GB2312" w:eastAsia="仿宋_GB2312"/>
          <w:sz w:val="32"/>
          <w:szCs w:val="32"/>
          <w:highlight w:val="none"/>
          <w:lang w:val="en-US" w:eastAsia="zh-CN"/>
        </w:rPr>
        <w:t>联系电话：0513-89011306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21DB0D95"/>
    <w:rsid w:val="23871C8E"/>
    <w:rsid w:val="290C23E2"/>
    <w:rsid w:val="302719B6"/>
    <w:rsid w:val="32612344"/>
    <w:rsid w:val="38C100E8"/>
    <w:rsid w:val="41653D33"/>
    <w:rsid w:val="473B6919"/>
    <w:rsid w:val="4E635C5C"/>
    <w:rsid w:val="4E94742F"/>
    <w:rsid w:val="6A133917"/>
    <w:rsid w:val="7AD93C9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0</TotalTime>
  <ScaleCrop>false</ScaleCrop>
  <LinksUpToDate>false</LinksUpToDate>
  <CharactersWithSpaces>531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user</cp:lastModifiedBy>
  <dcterms:modified xsi:type="dcterms:W3CDTF">2024-03-21T05:54:30Z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5801DE0223A642EE9C321AB91CD406E8</vt:lpwstr>
  </property>
</Properties>
</file>