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8F9F3">
      <w:pPr>
        <w:jc w:val="center"/>
        <w:rPr>
          <w:rFonts w:hint="eastAsia" w:ascii="黑体" w:eastAsia="黑体"/>
          <w:sz w:val="44"/>
          <w:szCs w:val="44"/>
          <w:highlight w:val="none"/>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r>
        <w:rPr>
          <w:rFonts w:hint="eastAsia" w:ascii="黑体" w:eastAsia="黑体"/>
          <w:sz w:val="44"/>
          <w:szCs w:val="44"/>
          <w:highlight w:val="none"/>
          <w:lang w:val="en-US" w:eastAsia="zh-CN"/>
        </w:rPr>
        <w:t>徐州</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何桥</w:t>
      </w:r>
      <w:r>
        <w:rPr>
          <w:rFonts w:hint="eastAsia" w:ascii="黑体" w:eastAsia="黑体"/>
          <w:sz w:val="44"/>
          <w:szCs w:val="44"/>
          <w:highlight w:val="none"/>
          <w:lang w:eastAsia="zh-CN"/>
        </w:rPr>
        <w:t>营销服务部</w:t>
      </w:r>
      <w:r>
        <w:rPr>
          <w:rFonts w:hint="eastAsia" w:ascii="黑体" w:eastAsia="黑体"/>
          <w:sz w:val="44"/>
          <w:szCs w:val="44"/>
          <w:highlight w:val="none"/>
        </w:rPr>
        <w:t>的公告</w:t>
      </w:r>
    </w:p>
    <w:p w14:paraId="40D9A907">
      <w:pPr>
        <w:rPr>
          <w:rFonts w:hint="eastAsia" w:ascii="仿宋_GB2312" w:eastAsia="仿宋_GB2312"/>
          <w:sz w:val="32"/>
          <w:szCs w:val="32"/>
          <w:highlight w:val="none"/>
          <w:lang w:val="en-US" w:eastAsia="zh-CN"/>
        </w:rPr>
      </w:pPr>
    </w:p>
    <w:p w14:paraId="79BC9713">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经国家金融监管管理总局徐州监管分局核准，我公司对华泰人寿保险股份有限公司徐州中心支公司何桥营销服务部予以撤销，并注销《保险许可证》，现将有关情况公告如下：</w:t>
      </w:r>
    </w:p>
    <w:p w14:paraId="5726F03C">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32309AA4">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撤销机构名称：华泰人寿保险股份有限公司徐州中心支公司何桥营销服务部</w:t>
      </w:r>
    </w:p>
    <w:p w14:paraId="3EB46517">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机构编码：000076320312001</w:t>
      </w:r>
    </w:p>
    <w:p w14:paraId="66281AB9">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保险许可证流水号：00021434</w:t>
      </w:r>
    </w:p>
    <w:p w14:paraId="63E547FC">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成立日期：2010年07月06日</w:t>
      </w:r>
    </w:p>
    <w:p w14:paraId="46CE78B7">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14:paraId="133635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机构住所：江苏省徐州市铜山区何桥镇政府南步行街水利站西隔壁(原税务所)第一层</w:t>
      </w:r>
    </w:p>
    <w:p w14:paraId="2F870C77">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撤销日期：2024年7月16日</w:t>
      </w:r>
    </w:p>
    <w:p w14:paraId="57C4351C">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14:paraId="42E0572F">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自撤销之日起，华泰人寿保险股份有限公司徐州中心支公司何桥</w:t>
      </w:r>
      <w:bookmarkStart w:id="0" w:name="_GoBack"/>
      <w:bookmarkEnd w:id="0"/>
      <w:r>
        <w:rPr>
          <w:rFonts w:hint="eastAsia" w:ascii="仿宋_GB2312" w:eastAsia="仿宋_GB2312"/>
          <w:sz w:val="32"/>
          <w:szCs w:val="32"/>
          <w:highlight w:val="none"/>
          <w:lang w:val="en-US" w:eastAsia="zh-CN"/>
        </w:rPr>
        <w:t>营销服务部后续服务事宜均由华泰人寿保险股份有限公司徐州中心支公司承担。</w:t>
      </w:r>
    </w:p>
    <w:p w14:paraId="4A41C648">
      <w:pPr>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后续服务地址：江苏省徐州市建国西路锦绣嘉园8号楼1幢601-612室</w:t>
      </w:r>
    </w:p>
    <w:p w14:paraId="3D6478FB">
      <w:pPr>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联系电话：0516-85902677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1E76FAE"/>
    <w:rsid w:val="055A0AAC"/>
    <w:rsid w:val="21DB0D95"/>
    <w:rsid w:val="23871C8E"/>
    <w:rsid w:val="290C23E2"/>
    <w:rsid w:val="302719B6"/>
    <w:rsid w:val="32612344"/>
    <w:rsid w:val="38C100E8"/>
    <w:rsid w:val="41653D33"/>
    <w:rsid w:val="4E635C5C"/>
    <w:rsid w:val="513F1701"/>
    <w:rsid w:val="541E1E54"/>
    <w:rsid w:val="6A133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14</TotalTime>
  <ScaleCrop>false</ScaleCrop>
  <LinksUpToDate>false</LinksUpToDate>
  <CharactersWithSpaces>531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user</cp:lastModifiedBy>
  <dcterms:modified xsi:type="dcterms:W3CDTF">2024-07-29T07:14:08Z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9B685B9E223D422BBD7AE3AF3C3677C5_13</vt:lpwstr>
  </property>
</Properties>
</file>